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DF6" w:rsidRPr="00601E13" w:rsidRDefault="005B5DF6" w:rsidP="00F04A4E">
      <w:pPr>
        <w:rPr>
          <w:rFonts w:cs="Arial"/>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pt;margin-top:-7.85pt;width:3in;height:46pt;z-index:251658240">
            <v:imagedata r:id="rId6" o:title=""/>
          </v:shape>
        </w:pict>
      </w:r>
    </w:p>
    <w:p w:rsidR="005B5DF6" w:rsidRPr="00601E13" w:rsidRDefault="005B5DF6" w:rsidP="00F04A4E">
      <w:pPr>
        <w:rPr>
          <w:rFonts w:cs="Arial"/>
          <w:szCs w:val="20"/>
        </w:rPr>
      </w:pPr>
    </w:p>
    <w:p w:rsidR="005B5DF6" w:rsidRPr="00601E13" w:rsidRDefault="005B5DF6" w:rsidP="00F04A4E">
      <w:pPr>
        <w:rPr>
          <w:rFonts w:cs="Arial"/>
          <w:szCs w:val="20"/>
        </w:rPr>
      </w:pPr>
    </w:p>
    <w:p w:rsidR="005B5DF6" w:rsidRPr="00601E13" w:rsidRDefault="005B5DF6" w:rsidP="00F04A4E">
      <w:pPr>
        <w:rPr>
          <w:rFonts w:cs="Arial"/>
          <w:szCs w:val="20"/>
        </w:rPr>
      </w:pPr>
      <w:r>
        <w:rPr>
          <w:noProof/>
        </w:rPr>
        <w:pict>
          <v:shapetype id="_x0000_t202" coordsize="21600,21600" o:spt="202" path="m,l,21600r21600,l21600,xe">
            <v:stroke joinstyle="miter"/>
            <v:path gradientshapeok="t" o:connecttype="rect"/>
          </v:shapetype>
          <v:shape id="_x0000_s1027" type="#_x0000_t202" style="position:absolute;margin-left:-7.15pt;margin-top:2.8pt;width:162pt;height:54pt;z-index:251657216" filled="f" stroked="f">
            <v:textbox style="mso-next-textbox:#_x0000_s1027">
              <w:txbxContent>
                <w:p w:rsidR="005B5DF6" w:rsidRPr="005E479F" w:rsidRDefault="005B5DF6" w:rsidP="005E479F">
                  <w:pPr>
                    <w:pStyle w:val="CIGIAddress"/>
                  </w:pPr>
                  <w:smartTag w:uri="urn:schemas-microsoft-com:office:smarttags" w:element="Street">
                    <w:smartTag w:uri="urn:schemas-microsoft-com:office:smarttags" w:element="address">
                      <w:r w:rsidRPr="005E479F">
                        <w:t>57 Erb Street West</w:t>
                      </w:r>
                    </w:smartTag>
                  </w:smartTag>
                </w:p>
                <w:p w:rsidR="005B5DF6" w:rsidRPr="005E479F" w:rsidRDefault="005B5DF6" w:rsidP="005E479F">
                  <w:pPr>
                    <w:pStyle w:val="CIGIAddress"/>
                  </w:pPr>
                  <w:smartTag w:uri="urn:schemas-microsoft-com:office:smarttags" w:element="place">
                    <w:smartTag w:uri="urn:schemas-microsoft-com:office:smarttags" w:element="City">
                      <w:r w:rsidRPr="005E479F">
                        <w:t>Waterloo</w:t>
                      </w:r>
                    </w:smartTag>
                    <w:r w:rsidRPr="005E479F">
                      <w:t xml:space="preserve">, </w:t>
                    </w:r>
                    <w:smartTag w:uri="urn:schemas-microsoft-com:office:smarttags" w:element="PostalCode">
                      <w:r w:rsidRPr="005E479F">
                        <w:t>Ontario</w:t>
                      </w:r>
                    </w:smartTag>
                    <w:r w:rsidRPr="005E479F">
                      <w:t xml:space="preserve">, </w:t>
                    </w:r>
                    <w:smartTag w:uri="urn:schemas-microsoft-com:office:smarttags" w:element="PostalCode">
                      <w:r w:rsidRPr="005E479F">
                        <w:t>Canada</w:t>
                      </w:r>
                    </w:smartTag>
                    <w:r w:rsidRPr="005E479F">
                      <w:t xml:space="preserve">   </w:t>
                    </w:r>
                    <w:smartTag w:uri="urn:schemas-microsoft-com:office:smarttags" w:element="PostalCode">
                      <w:r w:rsidRPr="005E479F">
                        <w:t>N2L 6C2</w:t>
                      </w:r>
                    </w:smartTag>
                  </w:smartTag>
                </w:p>
                <w:p w:rsidR="005B5DF6" w:rsidRPr="005E479F" w:rsidRDefault="005B5DF6" w:rsidP="005E479F">
                  <w:pPr>
                    <w:pStyle w:val="CIGIAddress"/>
                  </w:pPr>
                  <w:r w:rsidRPr="005E479F">
                    <w:t>tel  +1.519.885.2444    fax  +1.519.885.5450</w:t>
                  </w:r>
                </w:p>
                <w:p w:rsidR="005B5DF6" w:rsidRPr="005E479F" w:rsidRDefault="005B5DF6" w:rsidP="005E479F">
                  <w:pPr>
                    <w:pStyle w:val="CIGIAddress"/>
                  </w:pPr>
                  <w:r w:rsidRPr="005E479F">
                    <w:t>www.cigionline.org</w:t>
                  </w:r>
                </w:p>
              </w:txbxContent>
            </v:textbox>
            <w10:wrap type="square"/>
          </v:shape>
        </w:pict>
      </w:r>
    </w:p>
    <w:p w:rsidR="005B5DF6" w:rsidRPr="00601E13" w:rsidRDefault="005B5DF6" w:rsidP="00F04A4E">
      <w:pPr>
        <w:rPr>
          <w:rFonts w:cs="Arial"/>
          <w:szCs w:val="20"/>
        </w:rPr>
      </w:pPr>
    </w:p>
    <w:p w:rsidR="005B5DF6" w:rsidRPr="00601E13" w:rsidRDefault="005B5DF6" w:rsidP="00F04A4E">
      <w:pPr>
        <w:rPr>
          <w:rFonts w:cs="Arial"/>
          <w:szCs w:val="20"/>
        </w:rPr>
      </w:pPr>
    </w:p>
    <w:p w:rsidR="005B5DF6" w:rsidRDefault="005B5DF6" w:rsidP="00196DB8">
      <w:pPr>
        <w:rPr>
          <w:rFonts w:cs="Arial"/>
          <w:szCs w:val="20"/>
        </w:rPr>
      </w:pPr>
    </w:p>
    <w:p w:rsidR="005B5DF6" w:rsidRPr="00426E3A" w:rsidRDefault="005B5DF6" w:rsidP="00196DB8">
      <w:pPr>
        <w:rPr>
          <w:rFonts w:ascii="Palatino" w:hAnsi="Palatino"/>
          <w:bCs/>
          <w:sz w:val="28"/>
          <w:szCs w:val="28"/>
        </w:rPr>
      </w:pPr>
      <w:r w:rsidRPr="00426E3A">
        <w:rPr>
          <w:rFonts w:ascii="Palatino" w:hAnsi="Palatino"/>
          <w:bCs/>
          <w:sz w:val="28"/>
          <w:szCs w:val="28"/>
        </w:rPr>
        <w:t>BACKGROUNDER</w:t>
      </w:r>
    </w:p>
    <w:p w:rsidR="005B5DF6" w:rsidRPr="00426E3A" w:rsidRDefault="005B5DF6" w:rsidP="00196DB8">
      <w:pPr>
        <w:rPr>
          <w:rFonts w:ascii="Palatino" w:hAnsi="Palatino"/>
          <w:bCs/>
          <w:sz w:val="24"/>
        </w:rPr>
      </w:pPr>
      <w:r w:rsidRPr="00426E3A">
        <w:rPr>
          <w:rFonts w:ascii="Palatino" w:hAnsi="Palatino"/>
          <w:bCs/>
          <w:sz w:val="24"/>
        </w:rPr>
        <w:t>CIGI’09 Publications</w:t>
      </w:r>
    </w:p>
    <w:p w:rsidR="005B5DF6" w:rsidRPr="008261D4" w:rsidRDefault="005B5DF6" w:rsidP="00196DB8">
      <w:pPr>
        <w:jc w:val="center"/>
        <w:rPr>
          <w:rFonts w:ascii="Palatino" w:hAnsi="Palatino"/>
          <w:bCs/>
          <w:i/>
          <w:szCs w:val="48"/>
        </w:rPr>
      </w:pPr>
      <w:r w:rsidRPr="00752038">
        <w:rPr>
          <w:rFonts w:ascii="Palatino" w:hAnsi="Palatino"/>
          <w:bCs/>
          <w:szCs w:val="48"/>
        </w:rPr>
        <w:br/>
      </w:r>
      <w:r>
        <w:rPr>
          <w:rFonts w:ascii="Palatino" w:hAnsi="Palatino"/>
          <w:bCs/>
          <w:i/>
          <w:szCs w:val="48"/>
        </w:rPr>
        <w:t>T</w:t>
      </w:r>
      <w:r w:rsidRPr="00DB0915">
        <w:rPr>
          <w:rFonts w:ascii="Palatino" w:hAnsi="Palatino"/>
          <w:bCs/>
          <w:i/>
          <w:szCs w:val="48"/>
        </w:rPr>
        <w:t>he</w:t>
      </w:r>
      <w:r>
        <w:rPr>
          <w:rFonts w:ascii="Palatino" w:hAnsi="Palatino"/>
          <w:bCs/>
          <w:i/>
          <w:szCs w:val="48"/>
        </w:rPr>
        <w:t>se are recent CIGI publications and commentaries on the financial crisis and related issues.</w:t>
      </w:r>
      <w:r>
        <w:rPr>
          <w:rFonts w:ascii="Palatino" w:hAnsi="Palatino"/>
          <w:bCs/>
          <w:i/>
          <w:szCs w:val="48"/>
        </w:rPr>
        <w:br/>
      </w:r>
      <w:r>
        <w:rPr>
          <w:rFonts w:ascii="Palatino" w:hAnsi="Palatino"/>
          <w:bCs/>
          <w:i/>
          <w:szCs w:val="48"/>
        </w:rPr>
        <w:br/>
      </w:r>
    </w:p>
    <w:p w:rsidR="005B5DF6" w:rsidRPr="00752038" w:rsidRDefault="005B5DF6" w:rsidP="00196DB8">
      <w:pPr>
        <w:rPr>
          <w:rFonts w:ascii="Palatino" w:hAnsi="Palatino"/>
          <w:b/>
          <w:bCs/>
        </w:rPr>
      </w:pPr>
      <w:r w:rsidRPr="00752038">
        <w:rPr>
          <w:rFonts w:ascii="Palatino" w:hAnsi="Palatino"/>
          <w:b/>
          <w:bCs/>
        </w:rPr>
        <w:t>“CIGI Special G20 Report: Flashpoints for the Pittsburgh Summit”</w:t>
      </w:r>
    </w:p>
    <w:p w:rsidR="005B5DF6" w:rsidRPr="00752038" w:rsidRDefault="005B5DF6" w:rsidP="00196DB8">
      <w:pPr>
        <w:rPr>
          <w:rFonts w:ascii="Palatino" w:hAnsi="Palatino"/>
        </w:rPr>
      </w:pPr>
      <w:r w:rsidRPr="00752038">
        <w:rPr>
          <w:rFonts w:ascii="Palatino" w:hAnsi="Palatino"/>
        </w:rPr>
        <w:t>Edited by Andrew F. Cooper and Daniel Schwanen</w:t>
      </w:r>
    </w:p>
    <w:p w:rsidR="005B5DF6" w:rsidRDefault="005B5DF6" w:rsidP="00196DB8">
      <w:pPr>
        <w:rPr>
          <w:rFonts w:ascii="Palatino" w:hAnsi="Palatino"/>
          <w:bCs/>
        </w:rPr>
      </w:pPr>
      <w:r>
        <w:rPr>
          <w:rFonts w:ascii="Palatino" w:hAnsi="Palatino"/>
          <w:bCs/>
        </w:rPr>
        <w:t>September 2009</w:t>
      </w:r>
    </w:p>
    <w:p w:rsidR="005B5DF6" w:rsidRDefault="005B5DF6" w:rsidP="00196DB8">
      <w:pPr>
        <w:rPr>
          <w:rStyle w:val="Emphasis"/>
        </w:rPr>
      </w:pPr>
    </w:p>
    <w:p w:rsidR="005B5DF6" w:rsidRPr="00023CCE" w:rsidRDefault="005B5DF6" w:rsidP="00196DB8">
      <w:r w:rsidRPr="00023CCE">
        <w:rPr>
          <w:rStyle w:val="Emphasis"/>
        </w:rPr>
        <w:t xml:space="preserve">CIGI Special G20 Report: Flashpoints for the Pittsburgh Summit </w:t>
      </w:r>
      <w:r w:rsidRPr="00023CCE">
        <w:t xml:space="preserve">is a compendium of brief policy papers by respected academics and practitioners who have studied the G20. The Special Report highlights the breadth of CIGI's research on economic governance, financial regulation and reform, international trade, and the capacity of the expanded G20 leadership to prevent or resolve future crises. Edited by Andrew F. Cooper and Daniel Schwanen, and with a foreword by CIGI’s Chair Jim Balsillie, the </w:t>
      </w:r>
      <w:r w:rsidRPr="00023CCE">
        <w:rPr>
          <w:rStyle w:val="Emphasis"/>
        </w:rPr>
        <w:t>CIGI Special G20 Report: Flashpoints for the Pittsburgh Summit</w:t>
      </w:r>
      <w:r w:rsidRPr="00023CCE">
        <w:t xml:space="preserve"> contains thoughtful commentary and comprehensive policy recommendations on how the G20 can strengthen economic governance and what core issues must be addressed at the Pittsburgh Summit.</w:t>
      </w:r>
    </w:p>
    <w:p w:rsidR="005B5DF6" w:rsidRDefault="005B5DF6" w:rsidP="00196DB8">
      <w:pPr>
        <w:rPr>
          <w:rFonts w:ascii="Palatino" w:hAnsi="Palatino"/>
          <w:bCs/>
        </w:rPr>
      </w:pPr>
    </w:p>
    <w:p w:rsidR="005B5DF6" w:rsidRDefault="005B5DF6" w:rsidP="00196DB8">
      <w:pPr>
        <w:rPr>
          <w:rFonts w:ascii="Palatino" w:hAnsi="Palatino"/>
          <w:bCs/>
        </w:rPr>
      </w:pPr>
    </w:p>
    <w:p w:rsidR="005B5DF6" w:rsidRPr="00F96CF2" w:rsidRDefault="005B5DF6" w:rsidP="00196DB8">
      <w:pPr>
        <w:rPr>
          <w:rFonts w:ascii="Palatino" w:hAnsi="Palatino"/>
          <w:b/>
          <w:bCs/>
        </w:rPr>
      </w:pPr>
      <w:r w:rsidRPr="00F96CF2">
        <w:rPr>
          <w:rFonts w:ascii="Palatino" w:hAnsi="Palatino"/>
          <w:b/>
          <w:bCs/>
        </w:rPr>
        <w:t>“The Future of the International Monetary Fund: A Canadian Perspective”</w:t>
      </w:r>
    </w:p>
    <w:p w:rsidR="005B5DF6" w:rsidRPr="00F96CF2" w:rsidRDefault="005B5DF6" w:rsidP="00196DB8">
      <w:pPr>
        <w:rPr>
          <w:rFonts w:ascii="Palatino" w:hAnsi="Palatino"/>
        </w:rPr>
      </w:pPr>
      <w:r>
        <w:rPr>
          <w:rFonts w:ascii="Palatino" w:hAnsi="Palatino"/>
        </w:rPr>
        <w:t xml:space="preserve">CIGI-CIC </w:t>
      </w:r>
      <w:r w:rsidRPr="00F96CF2">
        <w:rPr>
          <w:rFonts w:ascii="Palatino" w:hAnsi="Palatino"/>
        </w:rPr>
        <w:t xml:space="preserve">Special </w:t>
      </w:r>
      <w:r>
        <w:rPr>
          <w:rFonts w:ascii="Palatino" w:hAnsi="Palatino"/>
        </w:rPr>
        <w:t>R</w:t>
      </w:r>
      <w:r w:rsidRPr="00F96CF2">
        <w:rPr>
          <w:rFonts w:ascii="Palatino" w:hAnsi="Palatino"/>
        </w:rPr>
        <w:t>eport edited by Bessma Momani and Eric Santor</w:t>
      </w:r>
    </w:p>
    <w:p w:rsidR="005B5DF6" w:rsidRPr="00752038" w:rsidRDefault="005B5DF6" w:rsidP="00196DB8">
      <w:pPr>
        <w:rPr>
          <w:rFonts w:ascii="Palatino" w:hAnsi="Palatino"/>
        </w:rPr>
      </w:pPr>
      <w:r w:rsidRPr="00F96CF2">
        <w:rPr>
          <w:rFonts w:ascii="Palatino" w:hAnsi="Palatino"/>
        </w:rPr>
        <w:t>September 2009</w:t>
      </w:r>
      <w:r>
        <w:rPr>
          <w:rFonts w:ascii="Palatino" w:hAnsi="Palatino"/>
        </w:rPr>
        <w:br/>
      </w:r>
    </w:p>
    <w:p w:rsidR="005B5DF6" w:rsidRPr="005C61F2" w:rsidRDefault="005B5DF6" w:rsidP="00196DB8">
      <w:pPr>
        <w:pStyle w:val="NoSpacing"/>
        <w:rPr>
          <w:rFonts w:ascii="Palatino Linotype" w:hAnsi="Palatino Linotype"/>
          <w:sz w:val="20"/>
          <w:szCs w:val="20"/>
        </w:rPr>
      </w:pPr>
      <w:r w:rsidRPr="005C61F2">
        <w:rPr>
          <w:rFonts w:ascii="Palatino Linotype" w:hAnsi="Palatino Linotype"/>
          <w:sz w:val="20"/>
          <w:szCs w:val="20"/>
        </w:rPr>
        <w:t>The CIGI/CIC Special Report on the future of the International Monetary Fund looks at the IMF’s role in the context of the global economic crisis and the new economic and financial governance architecture that is emerging.  The authors recognize that IMF reform is an ongoing process, and suggest that the Fund can and should be an integral part of reinvigorating the international financial system.  CIGI and the CIC brought together Canadian academics and policy experts to discuss how best to equip the IMF to contribute to the post-crisis world.  The report makes recommendations regarding the IMF’s role in the international financial system, governance of the IMF, and IMF functional reforms. It also suggests that the IMF’s members continue to ensure the organization can achieve its goals.</w:t>
      </w:r>
    </w:p>
    <w:p w:rsidR="005B5DF6" w:rsidRDefault="005B5DF6" w:rsidP="00196DB8">
      <w:pPr>
        <w:rPr>
          <w:rFonts w:ascii="Palatino" w:hAnsi="Palatino"/>
          <w:b/>
          <w:bCs/>
        </w:rPr>
      </w:pPr>
    </w:p>
    <w:p w:rsidR="005B5DF6" w:rsidRDefault="005B5DF6" w:rsidP="00196DB8">
      <w:pPr>
        <w:rPr>
          <w:rFonts w:ascii="Palatino" w:hAnsi="Palatino"/>
          <w:b/>
          <w:bCs/>
        </w:rPr>
      </w:pPr>
    </w:p>
    <w:p w:rsidR="005B5DF6" w:rsidRPr="00752038" w:rsidRDefault="005B5DF6" w:rsidP="00196DB8">
      <w:pPr>
        <w:rPr>
          <w:rFonts w:ascii="Palatino" w:hAnsi="Palatino"/>
          <w:b/>
          <w:bCs/>
        </w:rPr>
      </w:pPr>
      <w:r w:rsidRPr="00752038">
        <w:rPr>
          <w:rFonts w:ascii="Palatino" w:hAnsi="Palatino"/>
          <w:b/>
          <w:bCs/>
        </w:rPr>
        <w:t>“Environmental Sustainability and the Financial Crisis: Linkages and Policy Recommendations”</w:t>
      </w:r>
    </w:p>
    <w:p w:rsidR="005B5DF6" w:rsidRDefault="005B5DF6" w:rsidP="00196DB8">
      <w:pPr>
        <w:rPr>
          <w:rFonts w:ascii="Palatino" w:hAnsi="Palatino"/>
        </w:rPr>
      </w:pPr>
      <w:r>
        <w:rPr>
          <w:rFonts w:ascii="Palatino" w:hAnsi="Palatino"/>
        </w:rPr>
        <w:t xml:space="preserve">CIGI Working Group on Environment and Resources, edited by </w:t>
      </w:r>
      <w:r w:rsidRPr="00752038">
        <w:rPr>
          <w:rFonts w:ascii="Palatino" w:hAnsi="Palatino"/>
        </w:rPr>
        <w:t>Jennifer Clapp</w:t>
      </w:r>
    </w:p>
    <w:p w:rsidR="005B5DF6" w:rsidRDefault="005B5DF6" w:rsidP="00196DB8">
      <w:pPr>
        <w:rPr>
          <w:rFonts w:ascii="Palatino" w:hAnsi="Palatino"/>
        </w:rPr>
      </w:pPr>
      <w:r>
        <w:rPr>
          <w:rFonts w:ascii="Palatino" w:hAnsi="Palatino"/>
        </w:rPr>
        <w:t>September 2009</w:t>
      </w:r>
    </w:p>
    <w:p w:rsidR="005B5DF6" w:rsidRDefault="005B5DF6" w:rsidP="00196DB8"/>
    <w:p w:rsidR="005B5DF6" w:rsidRPr="005F06C4" w:rsidRDefault="005B5DF6" w:rsidP="00196DB8">
      <w:r w:rsidRPr="005F06C4">
        <w:t>As the global economic crisis and nascent recovery continue to unfold, it is important not to lose sight of the environment amid fiscal stimulus efforts and economic reorientation. Economic prosperity cannot be pursued at the expense of environmental sustainability. Indeed, long-term economic prosperity requires a strong and healthy ecosystem at its base. The papers presented in this publication outline and highlight unique challenges and opportunities for policy makers in the face of the current economic crisis.</w:t>
      </w:r>
    </w:p>
    <w:p w:rsidR="005B5DF6" w:rsidRDefault="005B5DF6" w:rsidP="00196DB8">
      <w:pPr>
        <w:rPr>
          <w:rFonts w:ascii="Palatino" w:hAnsi="Palatino"/>
        </w:rPr>
      </w:pPr>
    </w:p>
    <w:p w:rsidR="005B5DF6" w:rsidRPr="00752038" w:rsidRDefault="005B5DF6" w:rsidP="00196DB8">
      <w:pPr>
        <w:rPr>
          <w:rFonts w:ascii="Palatino" w:hAnsi="Palatino"/>
          <w:b/>
          <w:bCs/>
        </w:rPr>
      </w:pPr>
      <w:r>
        <w:rPr>
          <w:rFonts w:ascii="Palatino" w:hAnsi="Palatino"/>
          <w:b/>
          <w:bCs/>
        </w:rPr>
        <w:t>“</w:t>
      </w:r>
      <w:r w:rsidRPr="00752038">
        <w:rPr>
          <w:rFonts w:ascii="Palatino" w:hAnsi="Palatino"/>
          <w:b/>
          <w:bCs/>
        </w:rPr>
        <w:t>China and the Financial Crisis”</w:t>
      </w:r>
    </w:p>
    <w:p w:rsidR="005B5DF6" w:rsidRPr="00B14B1E" w:rsidRDefault="005B5DF6" w:rsidP="00196DB8">
      <w:pPr>
        <w:rPr>
          <w:lang w:val="en-CA"/>
        </w:rPr>
      </w:pPr>
      <w:r w:rsidRPr="00B14B1E">
        <w:t>Chinese Academy of Social Sciences/ CIGI Task Force</w:t>
      </w:r>
      <w:r>
        <w:t xml:space="preserve"> </w:t>
      </w:r>
      <w:r w:rsidRPr="00B14B1E">
        <w:rPr>
          <w:lang w:val="en-CA"/>
        </w:rPr>
        <w:t>under the CASS/CIGI Young Scholars Network for Chinese Public Policy</w:t>
      </w:r>
    </w:p>
    <w:p w:rsidR="005B5DF6" w:rsidRDefault="005B5DF6" w:rsidP="00196DB8">
      <w:pPr>
        <w:rPr>
          <w:b/>
          <w:bCs/>
        </w:rPr>
      </w:pPr>
      <w:r w:rsidRPr="00B14B1E">
        <w:rPr>
          <w:bCs/>
        </w:rPr>
        <w:t>September 2009</w:t>
      </w:r>
      <w:r w:rsidRPr="00B14B1E" w:rsidDel="00327858">
        <w:rPr>
          <w:b/>
          <w:bCs/>
        </w:rPr>
        <w:t xml:space="preserve"> </w:t>
      </w:r>
    </w:p>
    <w:p w:rsidR="005B5DF6" w:rsidRDefault="005B5DF6" w:rsidP="00196DB8">
      <w:pPr>
        <w:rPr>
          <w:lang w:val="en-CA"/>
        </w:rPr>
      </w:pPr>
    </w:p>
    <w:p w:rsidR="005B5DF6" w:rsidRPr="00023CCE" w:rsidRDefault="005B5DF6" w:rsidP="00196DB8">
      <w:pPr>
        <w:rPr>
          <w:lang w:val="en-CA"/>
        </w:rPr>
      </w:pPr>
      <w:r w:rsidRPr="00023CCE">
        <w:rPr>
          <w:lang w:val="en-CA"/>
        </w:rPr>
        <w:t>The CASS/CIGI Task Force report assesses the impact of the global financial crisis on China.  The report suggests that China has been perceived as relatively well insulated from the crisis, but along with other trade-dependent countries outside the OECD, its integration into the global economy means exposure to the negative effects of the economic downturn.  This is evident in China’s economic performance, though the report finds that China is relatively well positioned compared to OECD economies. Challenges will arise from an increased integration into the global economy, a dependence on exports, uncertainty in housing prices, and a potential turn to protectionist policies.  The report outlines the options for policy response by China in areas such as construction and real estate, exchange rates, regulatory change, management of financial reserves, and the approach to market oriented development.  The task force suggests that China has an interest in the emerging global financial architecture and in maintaining openness in the trading system, and predicts that a point of contention will be deciding the purpose and objectives of those systems.</w:t>
      </w:r>
    </w:p>
    <w:p w:rsidR="005B5DF6" w:rsidRPr="00023CCE" w:rsidRDefault="005B5DF6" w:rsidP="00196DB8">
      <w:pPr>
        <w:rPr>
          <w:b/>
          <w:bCs/>
          <w:lang w:val="en-CA"/>
        </w:rPr>
      </w:pPr>
    </w:p>
    <w:p w:rsidR="005B5DF6" w:rsidRPr="00527F58" w:rsidRDefault="005B5DF6" w:rsidP="00196DB8">
      <w:pPr>
        <w:jc w:val="center"/>
        <w:rPr>
          <w:lang w:val="en-CA"/>
        </w:rPr>
      </w:pPr>
      <w:r w:rsidRPr="00752038">
        <w:rPr>
          <w:rFonts w:ascii="Palatino" w:hAnsi="Palatino"/>
          <w:b/>
          <w:bCs/>
        </w:rPr>
        <w:t xml:space="preserve"> </w:t>
      </w:r>
    </w:p>
    <w:p w:rsidR="005B5DF6" w:rsidRDefault="005B5DF6" w:rsidP="00196DB8">
      <w:pPr>
        <w:rPr>
          <w:rFonts w:ascii="Palatino" w:hAnsi="Palatino"/>
          <w:b/>
          <w:bCs/>
        </w:rPr>
      </w:pPr>
    </w:p>
    <w:p w:rsidR="005B5DF6" w:rsidRPr="00752038" w:rsidRDefault="005B5DF6" w:rsidP="00196DB8">
      <w:pPr>
        <w:rPr>
          <w:rFonts w:ascii="Palatino" w:hAnsi="Palatino"/>
          <w:b/>
          <w:bCs/>
        </w:rPr>
      </w:pPr>
      <w:r w:rsidRPr="00752038">
        <w:rPr>
          <w:rFonts w:ascii="Palatino" w:hAnsi="Palatino"/>
          <w:b/>
          <w:bCs/>
        </w:rPr>
        <w:t>“The Effect of the World Financial Crisis on Developing Countries: An Initial Assessment”</w:t>
      </w:r>
    </w:p>
    <w:p w:rsidR="005B5DF6" w:rsidRPr="00752038" w:rsidRDefault="005B5DF6" w:rsidP="00196DB8">
      <w:pPr>
        <w:rPr>
          <w:rFonts w:ascii="Palatino" w:hAnsi="Palatino"/>
        </w:rPr>
      </w:pPr>
      <w:r w:rsidRPr="00752038">
        <w:rPr>
          <w:rFonts w:ascii="Palatino" w:hAnsi="Palatino"/>
        </w:rPr>
        <w:t>CIGI Task Force on Developing Countries</w:t>
      </w:r>
    </w:p>
    <w:p w:rsidR="005B5DF6" w:rsidRDefault="005B5DF6" w:rsidP="00196DB8">
      <w:pPr>
        <w:rPr>
          <w:rFonts w:ascii="Palatino" w:hAnsi="Palatino"/>
          <w:bCs/>
        </w:rPr>
      </w:pPr>
      <w:r>
        <w:rPr>
          <w:rFonts w:ascii="Palatino" w:hAnsi="Palatino"/>
          <w:bCs/>
        </w:rPr>
        <w:t>September 2009</w:t>
      </w:r>
    </w:p>
    <w:p w:rsidR="005B5DF6" w:rsidRDefault="005B5DF6" w:rsidP="00196DB8"/>
    <w:p w:rsidR="005B5DF6" w:rsidRPr="005F06C4" w:rsidRDefault="005B5DF6" w:rsidP="00196DB8">
      <w:r w:rsidRPr="005F06C4">
        <w:t xml:space="preserve">CIGI has formed a task force of eminent economists to study and offer solutions for the devastating effects of the current financial crisis on developing and transition economies. Reminiscent of the 1930s, when most Latin American countries were in default, several countries </w:t>
      </w:r>
      <w:r>
        <w:t xml:space="preserve">have </w:t>
      </w:r>
      <w:r w:rsidRPr="005F06C4">
        <w:t>recently experienced a sharp reduction of their international trade, a rapid decline in inward investment flows and, in many cases, repatriation of prior foreign investment and a fall in remittances. This first statement by the task force briefly outlines the nature of the crisis for developing countries and suggests in general terms a strategy for a way forward.</w:t>
      </w:r>
    </w:p>
    <w:p w:rsidR="005B5DF6" w:rsidRPr="00052BBF" w:rsidRDefault="005B5DF6" w:rsidP="00196DB8">
      <w:pPr>
        <w:rPr>
          <w:rFonts w:ascii="Palatino" w:hAnsi="Palatino"/>
          <w:bCs/>
        </w:rPr>
      </w:pPr>
    </w:p>
    <w:p w:rsidR="005B5DF6" w:rsidRDefault="005B5DF6" w:rsidP="00196DB8">
      <w:pPr>
        <w:rPr>
          <w:rFonts w:ascii="Palatino" w:hAnsi="Palatino"/>
          <w:b/>
          <w:bCs/>
        </w:rPr>
      </w:pPr>
    </w:p>
    <w:p w:rsidR="005B5DF6" w:rsidRPr="00752038" w:rsidRDefault="005B5DF6" w:rsidP="00196DB8">
      <w:pPr>
        <w:rPr>
          <w:rFonts w:ascii="Palatino" w:hAnsi="Palatino"/>
          <w:b/>
          <w:bCs/>
        </w:rPr>
      </w:pPr>
      <w:r w:rsidRPr="00752038">
        <w:rPr>
          <w:rFonts w:ascii="Palatino" w:hAnsi="Palatino"/>
          <w:b/>
          <w:bCs/>
        </w:rPr>
        <w:t>“Soundings Series: National Perspectives on Global Leadership”</w:t>
      </w:r>
    </w:p>
    <w:p w:rsidR="005B5DF6" w:rsidRDefault="005B5DF6" w:rsidP="00196DB8">
      <w:pPr>
        <w:rPr>
          <w:rFonts w:ascii="Palatino" w:hAnsi="Palatino"/>
        </w:rPr>
      </w:pPr>
      <w:r>
        <w:rPr>
          <w:rFonts w:ascii="Palatino" w:hAnsi="Palatino"/>
        </w:rPr>
        <w:t xml:space="preserve">NPGL Project, CIGI- Brookings Institution project led by Colin Bradford </w:t>
      </w:r>
      <w:r w:rsidRPr="00752038">
        <w:rPr>
          <w:rFonts w:ascii="Palatino" w:hAnsi="Palatino"/>
        </w:rPr>
        <w:t xml:space="preserve"> </w:t>
      </w:r>
    </w:p>
    <w:p w:rsidR="005B5DF6" w:rsidRDefault="005B5DF6" w:rsidP="00196DB8">
      <w:pPr>
        <w:rPr>
          <w:rFonts w:ascii="Palatino" w:hAnsi="Palatino"/>
        </w:rPr>
      </w:pPr>
      <w:r>
        <w:rPr>
          <w:rFonts w:ascii="Palatino" w:hAnsi="Palatino"/>
        </w:rPr>
        <w:t>September 2009</w:t>
      </w:r>
    </w:p>
    <w:p w:rsidR="005B5DF6" w:rsidRDefault="005B5DF6" w:rsidP="00196DB8">
      <w:pPr>
        <w:rPr>
          <w:rFonts w:ascii="Palatino" w:hAnsi="Palatino"/>
        </w:rPr>
      </w:pPr>
    </w:p>
    <w:p w:rsidR="005B5DF6" w:rsidRPr="00860726" w:rsidRDefault="005B5DF6" w:rsidP="00196DB8">
      <w:r w:rsidRPr="00860726">
        <w:t>National Perspectives on Global Leadership is an experimental inquiry into the political relationships between national leaders and their publics. Within the project, experts explore the degree to which G20 leaders can rebuild public trust in their capacity to act collectively to restore the world’s economy. Restoration of public faith would have both political and economic impacts: it would raise the confidence levels of consumers, investors and money markets and, by extension, contribute to global economic stability and growth. This compilation focuses on the extent to which the G8 and G20 are seen by national publics in G20 countries as serving their interests and meeting expectations as they take responsibility for global economic stewardship.</w:t>
      </w:r>
    </w:p>
    <w:p w:rsidR="005B5DF6" w:rsidRDefault="005B5DF6" w:rsidP="00196DB8"/>
    <w:p w:rsidR="005B5DF6" w:rsidRDefault="005B5DF6" w:rsidP="00196DB8">
      <w:pPr>
        <w:rPr>
          <w:rStyle w:val="Strong"/>
          <w:rFonts w:ascii="Palatino" w:hAnsi="Palatino"/>
        </w:rPr>
      </w:pPr>
    </w:p>
    <w:p w:rsidR="005B5DF6" w:rsidRDefault="005B5DF6" w:rsidP="00196DB8">
      <w:pPr>
        <w:rPr>
          <w:rStyle w:val="Strong"/>
          <w:rFonts w:ascii="Palatino" w:hAnsi="Palatino"/>
        </w:rPr>
      </w:pPr>
    </w:p>
    <w:p w:rsidR="005B5DF6" w:rsidRPr="00752038" w:rsidRDefault="005B5DF6" w:rsidP="00196DB8">
      <w:pPr>
        <w:rPr>
          <w:rStyle w:val="Strong"/>
          <w:rFonts w:ascii="Palatino" w:hAnsi="Palatino"/>
        </w:rPr>
      </w:pPr>
      <w:r w:rsidRPr="00752038">
        <w:rPr>
          <w:rStyle w:val="Strong"/>
          <w:rFonts w:ascii="Palatino" w:hAnsi="Palatino"/>
        </w:rPr>
        <w:t>“Down and Almost Out: A Time for Reflection on the Future of the Multilateral Trading System”</w:t>
      </w:r>
    </w:p>
    <w:p w:rsidR="005B5DF6" w:rsidRDefault="005B5DF6" w:rsidP="00196DB8">
      <w:pPr>
        <w:rPr>
          <w:rStyle w:val="Strong"/>
          <w:rFonts w:ascii="Palatino" w:hAnsi="Palatino"/>
          <w:b w:val="0"/>
        </w:rPr>
      </w:pPr>
      <w:r w:rsidRPr="00030CD3">
        <w:rPr>
          <w:rStyle w:val="Strong"/>
          <w:rFonts w:ascii="Palatino" w:hAnsi="Palatino"/>
        </w:rPr>
        <w:t>Conference Report by John M. Curtis, E. Daniel Ciuriak, Simon J. Evenett, and Henry Lotin</w:t>
      </w:r>
    </w:p>
    <w:p w:rsidR="005B5DF6" w:rsidRPr="00030CD3" w:rsidRDefault="005B5DF6" w:rsidP="00196DB8">
      <w:pPr>
        <w:rPr>
          <w:rFonts w:ascii="Palatino" w:hAnsi="Palatino"/>
          <w:b/>
          <w:bCs/>
        </w:rPr>
      </w:pPr>
      <w:r>
        <w:rPr>
          <w:rStyle w:val="Strong"/>
          <w:rFonts w:ascii="Palatino" w:hAnsi="Palatino"/>
        </w:rPr>
        <w:t>August 2009</w:t>
      </w:r>
    </w:p>
    <w:p w:rsidR="005B5DF6" w:rsidRDefault="005B5DF6" w:rsidP="00196DB8">
      <w:pPr>
        <w:rPr>
          <w:rFonts w:ascii="Palatino" w:hAnsi="Palatino"/>
          <w:b/>
          <w:bCs/>
        </w:rPr>
      </w:pPr>
    </w:p>
    <w:p w:rsidR="005B5DF6" w:rsidRPr="00860726" w:rsidRDefault="005B5DF6" w:rsidP="00196DB8">
      <w:pPr>
        <w:rPr>
          <w:b/>
          <w:bCs/>
        </w:rPr>
      </w:pPr>
      <w:r w:rsidRPr="00860726">
        <w:t>The third major collapse of talks in the Doha Round of multilateral trade negotiations on July 28, 2008, in Geneva prompted more than one participant at an international roundtable of trade experts sponsored by CIGI to suggest that it was time for reflection — on the Round, on other mechanisms to manage trade negotiations, on the future of the World Trade Organization (WTO) itself, and more generally on the institutional requirements of the emerging multipolar global economy. The participants at CIGI’s annual meeting of trade experts on September 11-12, 2008, were challenged with recommending how the international institutional framework might be reshaped to meet the needs of today’s more highly integrated globalized world economy. They considered the looming complications for trade rules posed by climate change; energy and food security concerns; higher transportation costs; trade and security issues; the widening income gaps between the world’s rich and its poor; and emerging financial system vulnerabilities. This report is a thematic summary of the ensuing discussion.</w:t>
      </w:r>
    </w:p>
    <w:p w:rsidR="005B5DF6" w:rsidRDefault="005B5DF6" w:rsidP="00196DB8">
      <w:pPr>
        <w:rPr>
          <w:rFonts w:ascii="Palatino" w:hAnsi="Palatino"/>
          <w:b/>
          <w:bCs/>
        </w:rPr>
      </w:pPr>
      <w:r w:rsidRPr="00752038">
        <w:rPr>
          <w:rFonts w:ascii="Palatino" w:hAnsi="Palatino"/>
          <w:b/>
          <w:bCs/>
        </w:rPr>
        <w:t xml:space="preserve"> </w:t>
      </w:r>
    </w:p>
    <w:p w:rsidR="005B5DF6" w:rsidRPr="00752038" w:rsidRDefault="005B5DF6" w:rsidP="00196DB8">
      <w:pPr>
        <w:rPr>
          <w:rFonts w:ascii="Palatino" w:hAnsi="Palatino"/>
        </w:rPr>
      </w:pPr>
      <w:r w:rsidRPr="00752038">
        <w:rPr>
          <w:rFonts w:ascii="Palatino" w:hAnsi="Palatino"/>
          <w:b/>
          <w:bCs/>
        </w:rPr>
        <w:t>“From London to L'Aquila: Bridging the G20 and the G8”</w:t>
      </w:r>
      <w:r w:rsidRPr="00752038">
        <w:rPr>
          <w:rFonts w:ascii="Palatino" w:hAnsi="Palatino"/>
          <w:b/>
          <w:bCs/>
          <w:color w:val="FF0000"/>
        </w:rPr>
        <w:t xml:space="preserve"> </w:t>
      </w:r>
    </w:p>
    <w:p w:rsidR="005B5DF6" w:rsidRPr="00BD0CC2" w:rsidRDefault="005B5DF6" w:rsidP="00196DB8">
      <w:pPr>
        <w:rPr>
          <w:rFonts w:ascii="Palatino" w:hAnsi="Palatino"/>
        </w:rPr>
      </w:pPr>
      <w:r w:rsidRPr="00BD0CC2">
        <w:rPr>
          <w:rFonts w:ascii="Palatino" w:hAnsi="Palatino"/>
        </w:rPr>
        <w:t xml:space="preserve">CIGI-Chatham House Policy Brief by Eric Helleiner and Paola Subacchi </w:t>
      </w:r>
    </w:p>
    <w:p w:rsidR="005B5DF6" w:rsidRDefault="005B5DF6" w:rsidP="00196DB8">
      <w:pPr>
        <w:rPr>
          <w:rFonts w:ascii="Palatino" w:hAnsi="Palatino"/>
        </w:rPr>
      </w:pPr>
      <w:r>
        <w:rPr>
          <w:rFonts w:ascii="Palatino" w:hAnsi="Palatino"/>
        </w:rPr>
        <w:t>July 2009</w:t>
      </w:r>
    </w:p>
    <w:p w:rsidR="005B5DF6" w:rsidRPr="00860726" w:rsidRDefault="005B5DF6" w:rsidP="00196DB8">
      <w:pPr>
        <w:pStyle w:val="NormalWeb"/>
        <w:rPr>
          <w:rFonts w:ascii="Palatino Linotype" w:hAnsi="Palatino Linotype"/>
          <w:sz w:val="20"/>
          <w:szCs w:val="20"/>
        </w:rPr>
      </w:pPr>
      <w:r w:rsidRPr="00860726">
        <w:rPr>
          <w:rFonts w:ascii="Palatino Linotype" w:hAnsi="Palatino Linotype"/>
          <w:sz w:val="20"/>
          <w:szCs w:val="20"/>
        </w:rPr>
        <w:t>From many perspectives, the London Summit of the G20 leaders at the beginning of April 2009 was a success – with discussion framed around crisis resolution and the strengthening of the international financial architecture. Beyond its concrete achievements, the Summit morphed into an ongoing process with a rolling agenda, rather than remaining a one-off event. While the Italian Presidency of the G8 has a hard task ahead, there is scope for building a meaningful bridge between London and the G8 meeting in L’Aquila in July 2009, continuing and strengthening the economic governance reform process.</w:t>
      </w:r>
    </w:p>
    <w:p w:rsidR="005B5DF6" w:rsidRDefault="005B5DF6" w:rsidP="00196DB8">
      <w:pPr>
        <w:rPr>
          <w:b/>
        </w:rPr>
      </w:pPr>
    </w:p>
    <w:p w:rsidR="005B5DF6" w:rsidRPr="00426E3A" w:rsidRDefault="005B5DF6" w:rsidP="00196DB8">
      <w:pPr>
        <w:rPr>
          <w:b/>
        </w:rPr>
      </w:pPr>
      <w:r w:rsidRPr="00426E3A">
        <w:rPr>
          <w:b/>
        </w:rPr>
        <w:t>Web Commentaries</w:t>
      </w:r>
    </w:p>
    <w:p w:rsidR="005B5DF6" w:rsidRPr="0044549A" w:rsidRDefault="005B5DF6" w:rsidP="00196DB8">
      <w:pPr>
        <w:spacing w:before="100" w:beforeAutospacing="1" w:after="100" w:afterAutospacing="1"/>
        <w:outlineLvl w:val="1"/>
        <w:rPr>
          <w:bCs/>
        </w:rPr>
      </w:pPr>
      <w:r w:rsidRPr="0044549A">
        <w:rPr>
          <w:b/>
          <w:bCs/>
        </w:rPr>
        <w:t>“Propelling the G20 from Concept to Reality”</w:t>
      </w:r>
      <w:r w:rsidRPr="0044549A">
        <w:rPr>
          <w:b/>
          <w:bCs/>
        </w:rPr>
        <w:br/>
      </w:r>
      <w:r>
        <w:rPr>
          <w:bCs/>
        </w:rPr>
        <w:t>Web Commentary</w:t>
      </w:r>
      <w:r w:rsidRPr="0044549A">
        <w:rPr>
          <w:bCs/>
        </w:rPr>
        <w:t xml:space="preserve"> by Andrew F. Cooper </w:t>
      </w:r>
      <w:r>
        <w:rPr>
          <w:bCs/>
        </w:rPr>
        <w:br/>
        <w:t>July 23, 2009</w:t>
      </w:r>
      <w:r w:rsidRPr="0044549A">
        <w:rPr>
          <w:bCs/>
        </w:rPr>
        <w:br/>
      </w:r>
      <w:hyperlink r:id="rId7" w:history="1">
        <w:r w:rsidRPr="0044549A">
          <w:rPr>
            <w:rStyle w:val="Hyperlink"/>
          </w:rPr>
          <w:t>http://www.cigionline.org/publications/2009/7/propelling-g20-concept-reality</w:t>
        </w:r>
      </w:hyperlink>
    </w:p>
    <w:p w:rsidR="005B5DF6" w:rsidRPr="0044549A" w:rsidRDefault="005B5DF6" w:rsidP="00196DB8">
      <w:pPr>
        <w:spacing w:before="100" w:beforeAutospacing="1" w:after="100" w:afterAutospacing="1"/>
        <w:outlineLvl w:val="1"/>
        <w:rPr>
          <w:bCs/>
        </w:rPr>
      </w:pPr>
      <w:r w:rsidRPr="0044549A">
        <w:rPr>
          <w:b/>
          <w:bCs/>
        </w:rPr>
        <w:t>“Cat's Out of the Bag: China's Currency Challenge”</w:t>
      </w:r>
      <w:r>
        <w:rPr>
          <w:bCs/>
        </w:rPr>
        <w:br/>
        <w:t>Web Commentary</w:t>
      </w:r>
      <w:r w:rsidRPr="0044549A">
        <w:rPr>
          <w:bCs/>
        </w:rPr>
        <w:t xml:space="preserve"> by Greg Chin </w:t>
      </w:r>
      <w:r>
        <w:rPr>
          <w:bCs/>
        </w:rPr>
        <w:br/>
        <w:t>July 15, 2009</w:t>
      </w:r>
      <w:r w:rsidRPr="0044549A">
        <w:rPr>
          <w:bCs/>
        </w:rPr>
        <w:br/>
      </w:r>
      <w:hyperlink r:id="rId8" w:history="1">
        <w:r w:rsidRPr="0044549A">
          <w:rPr>
            <w:rStyle w:val="Hyperlink"/>
          </w:rPr>
          <w:t>http://www.cigionline.org/publications/2009/7/cats-out-bag-china-currency-challenge</w:t>
        </w:r>
      </w:hyperlink>
    </w:p>
    <w:p w:rsidR="005B5DF6" w:rsidRPr="0044549A" w:rsidRDefault="005B5DF6" w:rsidP="00196DB8">
      <w:pPr>
        <w:pStyle w:val="Heading2"/>
        <w:rPr>
          <w:b/>
          <w:szCs w:val="20"/>
        </w:rPr>
      </w:pPr>
      <w:r w:rsidRPr="0044549A">
        <w:rPr>
          <w:szCs w:val="20"/>
        </w:rPr>
        <w:t>“The G8's Global Food Security Initiative”</w:t>
      </w:r>
      <w:r>
        <w:rPr>
          <w:szCs w:val="20"/>
        </w:rPr>
        <w:br/>
        <w:t>Web Commentary by Jennifer Clapp</w:t>
      </w:r>
      <w:r>
        <w:rPr>
          <w:szCs w:val="20"/>
        </w:rPr>
        <w:br/>
        <w:t>July 10, 2009</w:t>
      </w:r>
      <w:r w:rsidRPr="0044549A">
        <w:rPr>
          <w:szCs w:val="20"/>
        </w:rPr>
        <w:br/>
      </w:r>
      <w:hyperlink r:id="rId9" w:history="1">
        <w:r w:rsidRPr="0044549A">
          <w:rPr>
            <w:rStyle w:val="Hyperlink"/>
            <w:b/>
            <w:szCs w:val="20"/>
          </w:rPr>
          <w:t>http://www.cigionline.org/publications/2009/7/g8s-global-food-security-initiative</w:t>
        </w:r>
      </w:hyperlink>
    </w:p>
    <w:p w:rsidR="005B5DF6" w:rsidRDefault="005B5DF6" w:rsidP="00196DB8"/>
    <w:p w:rsidR="005B5DF6" w:rsidRDefault="005B5DF6" w:rsidP="00196DB8">
      <w:r>
        <w:t xml:space="preserve">For more information on CIGI publications related to the financial crisis, go to </w:t>
      </w:r>
      <w:hyperlink r:id="rId10" w:history="1">
        <w:r w:rsidRPr="0079419D">
          <w:rPr>
            <w:rStyle w:val="Hyperlink"/>
          </w:rPr>
          <w:t>http://www.cigionline.org/articles/2009/04/global-economic-crisis</w:t>
        </w:r>
      </w:hyperlink>
    </w:p>
    <w:p w:rsidR="005B5DF6" w:rsidRDefault="005B5DF6" w:rsidP="00196DB8"/>
    <w:p w:rsidR="005B5DF6" w:rsidRDefault="005B5DF6" w:rsidP="00F04A4E">
      <w:pPr>
        <w:rPr>
          <w:rFonts w:cs="Arial"/>
          <w:szCs w:val="20"/>
        </w:rPr>
      </w:pPr>
    </w:p>
    <w:sectPr w:rsidR="005B5DF6" w:rsidSect="00825709">
      <w:footerReference w:type="even"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DF6" w:rsidRDefault="005B5DF6">
      <w:r>
        <w:separator/>
      </w:r>
    </w:p>
  </w:endnote>
  <w:endnote w:type="continuationSeparator" w:id="1">
    <w:p w:rsidR="005B5DF6" w:rsidRDefault="005B5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DF6" w:rsidRDefault="005B5DF6" w:rsidP="000015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5DF6" w:rsidRDefault="005B5DF6" w:rsidP="008257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DF6" w:rsidRDefault="005B5DF6" w:rsidP="000015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B5DF6" w:rsidRDefault="005B5DF6" w:rsidP="008257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DF6" w:rsidRDefault="005B5DF6">
      <w:r>
        <w:separator/>
      </w:r>
    </w:p>
  </w:footnote>
  <w:footnote w:type="continuationSeparator" w:id="1">
    <w:p w:rsidR="005B5DF6" w:rsidRDefault="005B5D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F39"/>
    <w:rsid w:val="00000B9E"/>
    <w:rsid w:val="00001521"/>
    <w:rsid w:val="000040D7"/>
    <w:rsid w:val="00005ED5"/>
    <w:rsid w:val="00007A0B"/>
    <w:rsid w:val="00015CE8"/>
    <w:rsid w:val="00015FFB"/>
    <w:rsid w:val="00017B7F"/>
    <w:rsid w:val="00023CCE"/>
    <w:rsid w:val="000274B8"/>
    <w:rsid w:val="00030CD3"/>
    <w:rsid w:val="00030EC2"/>
    <w:rsid w:val="00031C40"/>
    <w:rsid w:val="00032181"/>
    <w:rsid w:val="0003370E"/>
    <w:rsid w:val="00042D2B"/>
    <w:rsid w:val="000464BE"/>
    <w:rsid w:val="00051F84"/>
    <w:rsid w:val="00052BBF"/>
    <w:rsid w:val="00054790"/>
    <w:rsid w:val="000549C6"/>
    <w:rsid w:val="0005712B"/>
    <w:rsid w:val="00057B86"/>
    <w:rsid w:val="000617AF"/>
    <w:rsid w:val="00070C2B"/>
    <w:rsid w:val="00072252"/>
    <w:rsid w:val="00073697"/>
    <w:rsid w:val="00085ECF"/>
    <w:rsid w:val="000863CC"/>
    <w:rsid w:val="000904E9"/>
    <w:rsid w:val="00090829"/>
    <w:rsid w:val="00091579"/>
    <w:rsid w:val="000A1034"/>
    <w:rsid w:val="000A283E"/>
    <w:rsid w:val="000A3D2D"/>
    <w:rsid w:val="000A68E8"/>
    <w:rsid w:val="000A6EF9"/>
    <w:rsid w:val="000A7AF2"/>
    <w:rsid w:val="000B05D5"/>
    <w:rsid w:val="000B1F69"/>
    <w:rsid w:val="000B4AB3"/>
    <w:rsid w:val="000B6677"/>
    <w:rsid w:val="000C13BF"/>
    <w:rsid w:val="000C29EB"/>
    <w:rsid w:val="000C46A7"/>
    <w:rsid w:val="000C665A"/>
    <w:rsid w:val="000D285A"/>
    <w:rsid w:val="000D4A5F"/>
    <w:rsid w:val="000D516C"/>
    <w:rsid w:val="000D5F90"/>
    <w:rsid w:val="000E04AB"/>
    <w:rsid w:val="000E1CB1"/>
    <w:rsid w:val="000E31C6"/>
    <w:rsid w:val="000E4316"/>
    <w:rsid w:val="000E5BA2"/>
    <w:rsid w:val="000E5CCD"/>
    <w:rsid w:val="000E67CB"/>
    <w:rsid w:val="000E7032"/>
    <w:rsid w:val="000F1344"/>
    <w:rsid w:val="000F2B06"/>
    <w:rsid w:val="000F2CCC"/>
    <w:rsid w:val="000F4828"/>
    <w:rsid w:val="000F5ED9"/>
    <w:rsid w:val="000F5FA0"/>
    <w:rsid w:val="00101B4D"/>
    <w:rsid w:val="00101C47"/>
    <w:rsid w:val="0010229F"/>
    <w:rsid w:val="001043F1"/>
    <w:rsid w:val="00104559"/>
    <w:rsid w:val="00105BDA"/>
    <w:rsid w:val="00105BE8"/>
    <w:rsid w:val="00106B64"/>
    <w:rsid w:val="0011011B"/>
    <w:rsid w:val="00110554"/>
    <w:rsid w:val="00110DA0"/>
    <w:rsid w:val="00111A85"/>
    <w:rsid w:val="00111E9D"/>
    <w:rsid w:val="001156E3"/>
    <w:rsid w:val="00115918"/>
    <w:rsid w:val="00116014"/>
    <w:rsid w:val="0011629A"/>
    <w:rsid w:val="00120B3E"/>
    <w:rsid w:val="00121D77"/>
    <w:rsid w:val="001223BE"/>
    <w:rsid w:val="0012498F"/>
    <w:rsid w:val="00126D92"/>
    <w:rsid w:val="00127082"/>
    <w:rsid w:val="0013207E"/>
    <w:rsid w:val="00132D6E"/>
    <w:rsid w:val="00136E95"/>
    <w:rsid w:val="00136FB3"/>
    <w:rsid w:val="00137FB7"/>
    <w:rsid w:val="00141430"/>
    <w:rsid w:val="00143D35"/>
    <w:rsid w:val="00145D47"/>
    <w:rsid w:val="0014623C"/>
    <w:rsid w:val="0015173C"/>
    <w:rsid w:val="00153A79"/>
    <w:rsid w:val="00156C00"/>
    <w:rsid w:val="00161337"/>
    <w:rsid w:val="00161C86"/>
    <w:rsid w:val="00162C2D"/>
    <w:rsid w:val="001652F1"/>
    <w:rsid w:val="0016578C"/>
    <w:rsid w:val="001663FE"/>
    <w:rsid w:val="00166A94"/>
    <w:rsid w:val="00170200"/>
    <w:rsid w:val="0017292F"/>
    <w:rsid w:val="0017325A"/>
    <w:rsid w:val="00181D88"/>
    <w:rsid w:val="00181FA8"/>
    <w:rsid w:val="00183BBB"/>
    <w:rsid w:val="00185F60"/>
    <w:rsid w:val="001931F2"/>
    <w:rsid w:val="00195178"/>
    <w:rsid w:val="00196DB8"/>
    <w:rsid w:val="00197B7F"/>
    <w:rsid w:val="00197C6A"/>
    <w:rsid w:val="001A13BB"/>
    <w:rsid w:val="001A3BDF"/>
    <w:rsid w:val="001A5B82"/>
    <w:rsid w:val="001B0A00"/>
    <w:rsid w:val="001B0EC5"/>
    <w:rsid w:val="001B2828"/>
    <w:rsid w:val="001B3713"/>
    <w:rsid w:val="001B6489"/>
    <w:rsid w:val="001B7C48"/>
    <w:rsid w:val="001C1585"/>
    <w:rsid w:val="001C1621"/>
    <w:rsid w:val="001C3BAA"/>
    <w:rsid w:val="001C6C04"/>
    <w:rsid w:val="001C7040"/>
    <w:rsid w:val="001D019C"/>
    <w:rsid w:val="001D713D"/>
    <w:rsid w:val="001D77DB"/>
    <w:rsid w:val="001E2829"/>
    <w:rsid w:val="001E7E1D"/>
    <w:rsid w:val="001F697F"/>
    <w:rsid w:val="0020106B"/>
    <w:rsid w:val="0020693A"/>
    <w:rsid w:val="00207713"/>
    <w:rsid w:val="00210C7D"/>
    <w:rsid w:val="0021209C"/>
    <w:rsid w:val="0022306B"/>
    <w:rsid w:val="00223147"/>
    <w:rsid w:val="002257FF"/>
    <w:rsid w:val="002265AF"/>
    <w:rsid w:val="00230B76"/>
    <w:rsid w:val="002313F9"/>
    <w:rsid w:val="00231636"/>
    <w:rsid w:val="002324E9"/>
    <w:rsid w:val="00234441"/>
    <w:rsid w:val="00235A38"/>
    <w:rsid w:val="00243B60"/>
    <w:rsid w:val="00251FE9"/>
    <w:rsid w:val="002538EF"/>
    <w:rsid w:val="002553B5"/>
    <w:rsid w:val="0025755D"/>
    <w:rsid w:val="00261EC9"/>
    <w:rsid w:val="00262174"/>
    <w:rsid w:val="00263129"/>
    <w:rsid w:val="00264E11"/>
    <w:rsid w:val="00267466"/>
    <w:rsid w:val="00275F16"/>
    <w:rsid w:val="00285AAB"/>
    <w:rsid w:val="0028671A"/>
    <w:rsid w:val="0029168A"/>
    <w:rsid w:val="002917DF"/>
    <w:rsid w:val="00293471"/>
    <w:rsid w:val="00294991"/>
    <w:rsid w:val="00294C7A"/>
    <w:rsid w:val="00295902"/>
    <w:rsid w:val="00296633"/>
    <w:rsid w:val="00297E73"/>
    <w:rsid w:val="002A03F6"/>
    <w:rsid w:val="002A0FF0"/>
    <w:rsid w:val="002A17B0"/>
    <w:rsid w:val="002B13A7"/>
    <w:rsid w:val="002B3DCB"/>
    <w:rsid w:val="002B51DF"/>
    <w:rsid w:val="002B6273"/>
    <w:rsid w:val="002B7013"/>
    <w:rsid w:val="002B7F83"/>
    <w:rsid w:val="002C063A"/>
    <w:rsid w:val="002C2EF6"/>
    <w:rsid w:val="002C599E"/>
    <w:rsid w:val="002C7C78"/>
    <w:rsid w:val="002D1BC5"/>
    <w:rsid w:val="002D2F24"/>
    <w:rsid w:val="002D32A4"/>
    <w:rsid w:val="002D354A"/>
    <w:rsid w:val="002D58DE"/>
    <w:rsid w:val="002D6757"/>
    <w:rsid w:val="002E7D27"/>
    <w:rsid w:val="00302472"/>
    <w:rsid w:val="003037F0"/>
    <w:rsid w:val="00304E6B"/>
    <w:rsid w:val="0031083A"/>
    <w:rsid w:val="00310EB8"/>
    <w:rsid w:val="00311E53"/>
    <w:rsid w:val="00311F88"/>
    <w:rsid w:val="00314CEC"/>
    <w:rsid w:val="00317662"/>
    <w:rsid w:val="00317F08"/>
    <w:rsid w:val="0032032A"/>
    <w:rsid w:val="003214F3"/>
    <w:rsid w:val="003216C6"/>
    <w:rsid w:val="00322230"/>
    <w:rsid w:val="00325342"/>
    <w:rsid w:val="003254C4"/>
    <w:rsid w:val="00327858"/>
    <w:rsid w:val="0033281E"/>
    <w:rsid w:val="00335500"/>
    <w:rsid w:val="003371D0"/>
    <w:rsid w:val="00337337"/>
    <w:rsid w:val="00340B3E"/>
    <w:rsid w:val="003435A0"/>
    <w:rsid w:val="0035077E"/>
    <w:rsid w:val="00351193"/>
    <w:rsid w:val="00351C69"/>
    <w:rsid w:val="00351F18"/>
    <w:rsid w:val="0035484E"/>
    <w:rsid w:val="00354BD7"/>
    <w:rsid w:val="003619F9"/>
    <w:rsid w:val="00361B76"/>
    <w:rsid w:val="00363743"/>
    <w:rsid w:val="00363A64"/>
    <w:rsid w:val="00364936"/>
    <w:rsid w:val="003664D0"/>
    <w:rsid w:val="00366EC7"/>
    <w:rsid w:val="00367E47"/>
    <w:rsid w:val="00370E12"/>
    <w:rsid w:val="00375C0C"/>
    <w:rsid w:val="00376CA9"/>
    <w:rsid w:val="00380E49"/>
    <w:rsid w:val="00381150"/>
    <w:rsid w:val="003828B8"/>
    <w:rsid w:val="00383B75"/>
    <w:rsid w:val="0039040E"/>
    <w:rsid w:val="00390613"/>
    <w:rsid w:val="003914EF"/>
    <w:rsid w:val="00393A8F"/>
    <w:rsid w:val="00393BD3"/>
    <w:rsid w:val="00393F36"/>
    <w:rsid w:val="00395F1A"/>
    <w:rsid w:val="003A0792"/>
    <w:rsid w:val="003A0972"/>
    <w:rsid w:val="003A2E9E"/>
    <w:rsid w:val="003A3752"/>
    <w:rsid w:val="003A48CD"/>
    <w:rsid w:val="003A4B2F"/>
    <w:rsid w:val="003A5958"/>
    <w:rsid w:val="003B23B8"/>
    <w:rsid w:val="003B266D"/>
    <w:rsid w:val="003B323E"/>
    <w:rsid w:val="003B6387"/>
    <w:rsid w:val="003B78B5"/>
    <w:rsid w:val="003B7930"/>
    <w:rsid w:val="003C0DED"/>
    <w:rsid w:val="003C1689"/>
    <w:rsid w:val="003C1E10"/>
    <w:rsid w:val="003C1F24"/>
    <w:rsid w:val="003C4CC2"/>
    <w:rsid w:val="003D12FD"/>
    <w:rsid w:val="003D1450"/>
    <w:rsid w:val="003D2DE4"/>
    <w:rsid w:val="003D5695"/>
    <w:rsid w:val="003D7763"/>
    <w:rsid w:val="003E4026"/>
    <w:rsid w:val="003E447B"/>
    <w:rsid w:val="003E47DD"/>
    <w:rsid w:val="003E514F"/>
    <w:rsid w:val="003F35D0"/>
    <w:rsid w:val="004039C2"/>
    <w:rsid w:val="00404BEE"/>
    <w:rsid w:val="004057AB"/>
    <w:rsid w:val="004070FD"/>
    <w:rsid w:val="004100F3"/>
    <w:rsid w:val="00410E8F"/>
    <w:rsid w:val="004113DF"/>
    <w:rsid w:val="004140BD"/>
    <w:rsid w:val="0041611D"/>
    <w:rsid w:val="00416452"/>
    <w:rsid w:val="00421D83"/>
    <w:rsid w:val="00426E3A"/>
    <w:rsid w:val="00426F2F"/>
    <w:rsid w:val="00431D4D"/>
    <w:rsid w:val="00434375"/>
    <w:rsid w:val="00436E7A"/>
    <w:rsid w:val="004401E9"/>
    <w:rsid w:val="00440CAE"/>
    <w:rsid w:val="00441EF5"/>
    <w:rsid w:val="00442FE6"/>
    <w:rsid w:val="00443E67"/>
    <w:rsid w:val="0044549A"/>
    <w:rsid w:val="00445B8F"/>
    <w:rsid w:val="00446CB5"/>
    <w:rsid w:val="004502AB"/>
    <w:rsid w:val="00451D60"/>
    <w:rsid w:val="00453FF5"/>
    <w:rsid w:val="00455EFD"/>
    <w:rsid w:val="004573E9"/>
    <w:rsid w:val="00461CC8"/>
    <w:rsid w:val="004629FB"/>
    <w:rsid w:val="00464E26"/>
    <w:rsid w:val="004661DC"/>
    <w:rsid w:val="00467E3C"/>
    <w:rsid w:val="004708AC"/>
    <w:rsid w:val="004731EC"/>
    <w:rsid w:val="004745D0"/>
    <w:rsid w:val="004778F9"/>
    <w:rsid w:val="00480534"/>
    <w:rsid w:val="00480776"/>
    <w:rsid w:val="00481A2D"/>
    <w:rsid w:val="004833D5"/>
    <w:rsid w:val="00483469"/>
    <w:rsid w:val="0048589F"/>
    <w:rsid w:val="00486D56"/>
    <w:rsid w:val="00491098"/>
    <w:rsid w:val="00492904"/>
    <w:rsid w:val="00497FA1"/>
    <w:rsid w:val="004A3245"/>
    <w:rsid w:val="004A505B"/>
    <w:rsid w:val="004A50C5"/>
    <w:rsid w:val="004A53AA"/>
    <w:rsid w:val="004B0C4E"/>
    <w:rsid w:val="004B1D5B"/>
    <w:rsid w:val="004B488E"/>
    <w:rsid w:val="004B54BE"/>
    <w:rsid w:val="004B7A17"/>
    <w:rsid w:val="004B7E93"/>
    <w:rsid w:val="004C0AD0"/>
    <w:rsid w:val="004C0B9B"/>
    <w:rsid w:val="004C1159"/>
    <w:rsid w:val="004D0077"/>
    <w:rsid w:val="004D1AC5"/>
    <w:rsid w:val="004D2B7D"/>
    <w:rsid w:val="004D547E"/>
    <w:rsid w:val="004E1C7B"/>
    <w:rsid w:val="004E2955"/>
    <w:rsid w:val="004E32B4"/>
    <w:rsid w:val="004E4AF0"/>
    <w:rsid w:val="004E599B"/>
    <w:rsid w:val="004E61F2"/>
    <w:rsid w:val="004E7932"/>
    <w:rsid w:val="004F37F7"/>
    <w:rsid w:val="004F39A6"/>
    <w:rsid w:val="004F3F29"/>
    <w:rsid w:val="004F5405"/>
    <w:rsid w:val="004F65E6"/>
    <w:rsid w:val="00501374"/>
    <w:rsid w:val="005022F0"/>
    <w:rsid w:val="00502DC1"/>
    <w:rsid w:val="005047A0"/>
    <w:rsid w:val="005072AC"/>
    <w:rsid w:val="00507609"/>
    <w:rsid w:val="00511D6F"/>
    <w:rsid w:val="0051289D"/>
    <w:rsid w:val="00513546"/>
    <w:rsid w:val="00513659"/>
    <w:rsid w:val="00513B57"/>
    <w:rsid w:val="00515930"/>
    <w:rsid w:val="00516C60"/>
    <w:rsid w:val="0052217B"/>
    <w:rsid w:val="00522A58"/>
    <w:rsid w:val="00522D7F"/>
    <w:rsid w:val="00524B59"/>
    <w:rsid w:val="00526D80"/>
    <w:rsid w:val="00526E6D"/>
    <w:rsid w:val="00527094"/>
    <w:rsid w:val="00527F58"/>
    <w:rsid w:val="00532873"/>
    <w:rsid w:val="0053500C"/>
    <w:rsid w:val="005356C0"/>
    <w:rsid w:val="005358AA"/>
    <w:rsid w:val="00537159"/>
    <w:rsid w:val="005417D9"/>
    <w:rsid w:val="00545B81"/>
    <w:rsid w:val="00546E61"/>
    <w:rsid w:val="005518DC"/>
    <w:rsid w:val="005555A1"/>
    <w:rsid w:val="0055687F"/>
    <w:rsid w:val="0056027C"/>
    <w:rsid w:val="00565249"/>
    <w:rsid w:val="00565312"/>
    <w:rsid w:val="00565A1F"/>
    <w:rsid w:val="005663BF"/>
    <w:rsid w:val="0056758F"/>
    <w:rsid w:val="00571E39"/>
    <w:rsid w:val="00572E1B"/>
    <w:rsid w:val="00572FFC"/>
    <w:rsid w:val="0057690B"/>
    <w:rsid w:val="00576AFC"/>
    <w:rsid w:val="00585B48"/>
    <w:rsid w:val="00587B78"/>
    <w:rsid w:val="00592746"/>
    <w:rsid w:val="005948D2"/>
    <w:rsid w:val="00594DC5"/>
    <w:rsid w:val="005956FB"/>
    <w:rsid w:val="005A2961"/>
    <w:rsid w:val="005A42AB"/>
    <w:rsid w:val="005A4AFD"/>
    <w:rsid w:val="005A516E"/>
    <w:rsid w:val="005A7156"/>
    <w:rsid w:val="005A7233"/>
    <w:rsid w:val="005B2ECC"/>
    <w:rsid w:val="005B3DFE"/>
    <w:rsid w:val="005B4A67"/>
    <w:rsid w:val="005B5DF6"/>
    <w:rsid w:val="005B60AE"/>
    <w:rsid w:val="005B7E41"/>
    <w:rsid w:val="005C09B5"/>
    <w:rsid w:val="005C10BD"/>
    <w:rsid w:val="005C1161"/>
    <w:rsid w:val="005C259D"/>
    <w:rsid w:val="005C27AA"/>
    <w:rsid w:val="005C2FB7"/>
    <w:rsid w:val="005C3966"/>
    <w:rsid w:val="005C61F2"/>
    <w:rsid w:val="005D2CE8"/>
    <w:rsid w:val="005D458E"/>
    <w:rsid w:val="005D72FB"/>
    <w:rsid w:val="005E232C"/>
    <w:rsid w:val="005E479F"/>
    <w:rsid w:val="005E7F34"/>
    <w:rsid w:val="005F06C4"/>
    <w:rsid w:val="005F363D"/>
    <w:rsid w:val="005F3DA4"/>
    <w:rsid w:val="005F4F95"/>
    <w:rsid w:val="005F60D0"/>
    <w:rsid w:val="005F6205"/>
    <w:rsid w:val="00601B4D"/>
    <w:rsid w:val="00601D58"/>
    <w:rsid w:val="00601E13"/>
    <w:rsid w:val="00602600"/>
    <w:rsid w:val="00605911"/>
    <w:rsid w:val="00610D60"/>
    <w:rsid w:val="00612D55"/>
    <w:rsid w:val="00614BE5"/>
    <w:rsid w:val="006173F0"/>
    <w:rsid w:val="00617434"/>
    <w:rsid w:val="00621477"/>
    <w:rsid w:val="00622120"/>
    <w:rsid w:val="00622427"/>
    <w:rsid w:val="006224A9"/>
    <w:rsid w:val="0062289F"/>
    <w:rsid w:val="0063016C"/>
    <w:rsid w:val="00631540"/>
    <w:rsid w:val="0063287D"/>
    <w:rsid w:val="00636442"/>
    <w:rsid w:val="006371FD"/>
    <w:rsid w:val="00642AC3"/>
    <w:rsid w:val="00645C00"/>
    <w:rsid w:val="006522B8"/>
    <w:rsid w:val="006527FD"/>
    <w:rsid w:val="006544C4"/>
    <w:rsid w:val="00654881"/>
    <w:rsid w:val="006551EF"/>
    <w:rsid w:val="00655657"/>
    <w:rsid w:val="0065708F"/>
    <w:rsid w:val="00662790"/>
    <w:rsid w:val="00667CB9"/>
    <w:rsid w:val="00670121"/>
    <w:rsid w:val="006710E7"/>
    <w:rsid w:val="00672720"/>
    <w:rsid w:val="006774C7"/>
    <w:rsid w:val="006808D1"/>
    <w:rsid w:val="00684418"/>
    <w:rsid w:val="006846FA"/>
    <w:rsid w:val="00684D8D"/>
    <w:rsid w:val="006852CE"/>
    <w:rsid w:val="00685518"/>
    <w:rsid w:val="00694DD9"/>
    <w:rsid w:val="00695034"/>
    <w:rsid w:val="006A0B7C"/>
    <w:rsid w:val="006A202E"/>
    <w:rsid w:val="006A2A41"/>
    <w:rsid w:val="006A4827"/>
    <w:rsid w:val="006A6E83"/>
    <w:rsid w:val="006B16A1"/>
    <w:rsid w:val="006B48F5"/>
    <w:rsid w:val="006B55B2"/>
    <w:rsid w:val="006B6547"/>
    <w:rsid w:val="006B6F31"/>
    <w:rsid w:val="006B7238"/>
    <w:rsid w:val="006B7380"/>
    <w:rsid w:val="006C04BB"/>
    <w:rsid w:val="006C1B45"/>
    <w:rsid w:val="006C313D"/>
    <w:rsid w:val="006C56B4"/>
    <w:rsid w:val="006C733F"/>
    <w:rsid w:val="006C738C"/>
    <w:rsid w:val="006D1A74"/>
    <w:rsid w:val="006D27C9"/>
    <w:rsid w:val="006D2B8D"/>
    <w:rsid w:val="006D5A4E"/>
    <w:rsid w:val="006E2902"/>
    <w:rsid w:val="006E4B05"/>
    <w:rsid w:val="006E567D"/>
    <w:rsid w:val="006E65BF"/>
    <w:rsid w:val="006F58B7"/>
    <w:rsid w:val="006F609D"/>
    <w:rsid w:val="00702236"/>
    <w:rsid w:val="00703B77"/>
    <w:rsid w:val="0071247B"/>
    <w:rsid w:val="00713565"/>
    <w:rsid w:val="00713AAC"/>
    <w:rsid w:val="00714D1F"/>
    <w:rsid w:val="00715159"/>
    <w:rsid w:val="00717B95"/>
    <w:rsid w:val="00721CEF"/>
    <w:rsid w:val="007234AA"/>
    <w:rsid w:val="00725BE5"/>
    <w:rsid w:val="007306A0"/>
    <w:rsid w:val="00730D4F"/>
    <w:rsid w:val="00731F71"/>
    <w:rsid w:val="00733BDA"/>
    <w:rsid w:val="007365EA"/>
    <w:rsid w:val="0074306B"/>
    <w:rsid w:val="0074778F"/>
    <w:rsid w:val="00750C73"/>
    <w:rsid w:val="00752038"/>
    <w:rsid w:val="007535A7"/>
    <w:rsid w:val="00753CE3"/>
    <w:rsid w:val="00761B40"/>
    <w:rsid w:val="007634FD"/>
    <w:rsid w:val="007667E8"/>
    <w:rsid w:val="0076698E"/>
    <w:rsid w:val="00770369"/>
    <w:rsid w:val="007706DE"/>
    <w:rsid w:val="007773AD"/>
    <w:rsid w:val="00782780"/>
    <w:rsid w:val="00784BE8"/>
    <w:rsid w:val="00786750"/>
    <w:rsid w:val="00786B73"/>
    <w:rsid w:val="007912CA"/>
    <w:rsid w:val="00791695"/>
    <w:rsid w:val="007926AD"/>
    <w:rsid w:val="0079378E"/>
    <w:rsid w:val="00793A75"/>
    <w:rsid w:val="0079419D"/>
    <w:rsid w:val="007950E7"/>
    <w:rsid w:val="007A2037"/>
    <w:rsid w:val="007A24BF"/>
    <w:rsid w:val="007A4FF1"/>
    <w:rsid w:val="007A615C"/>
    <w:rsid w:val="007B0680"/>
    <w:rsid w:val="007B11C6"/>
    <w:rsid w:val="007B1263"/>
    <w:rsid w:val="007B250F"/>
    <w:rsid w:val="007B3080"/>
    <w:rsid w:val="007B4817"/>
    <w:rsid w:val="007B6A6F"/>
    <w:rsid w:val="007C035D"/>
    <w:rsid w:val="007C1F40"/>
    <w:rsid w:val="007C37DF"/>
    <w:rsid w:val="007C44AF"/>
    <w:rsid w:val="007C5D97"/>
    <w:rsid w:val="007D0061"/>
    <w:rsid w:val="007D08E7"/>
    <w:rsid w:val="007D29A1"/>
    <w:rsid w:val="007D48B2"/>
    <w:rsid w:val="007E09B1"/>
    <w:rsid w:val="007E2F0C"/>
    <w:rsid w:val="007E341B"/>
    <w:rsid w:val="007E4938"/>
    <w:rsid w:val="007F1614"/>
    <w:rsid w:val="007F3633"/>
    <w:rsid w:val="0080385B"/>
    <w:rsid w:val="00807E5D"/>
    <w:rsid w:val="00810386"/>
    <w:rsid w:val="00810FC4"/>
    <w:rsid w:val="0081121A"/>
    <w:rsid w:val="0081122B"/>
    <w:rsid w:val="00817F4A"/>
    <w:rsid w:val="008213E3"/>
    <w:rsid w:val="008227F7"/>
    <w:rsid w:val="00825709"/>
    <w:rsid w:val="008261D4"/>
    <w:rsid w:val="008301C8"/>
    <w:rsid w:val="008302D6"/>
    <w:rsid w:val="00836F46"/>
    <w:rsid w:val="008411BB"/>
    <w:rsid w:val="0084168E"/>
    <w:rsid w:val="008426DB"/>
    <w:rsid w:val="00842999"/>
    <w:rsid w:val="008438C1"/>
    <w:rsid w:val="008446CB"/>
    <w:rsid w:val="008450A3"/>
    <w:rsid w:val="0085190B"/>
    <w:rsid w:val="00854BB1"/>
    <w:rsid w:val="00856AB6"/>
    <w:rsid w:val="00860726"/>
    <w:rsid w:val="00861947"/>
    <w:rsid w:val="00861C28"/>
    <w:rsid w:val="00861DBA"/>
    <w:rsid w:val="008639C8"/>
    <w:rsid w:val="00863EE3"/>
    <w:rsid w:val="00864765"/>
    <w:rsid w:val="008674EE"/>
    <w:rsid w:val="00871063"/>
    <w:rsid w:val="00872343"/>
    <w:rsid w:val="00872EE8"/>
    <w:rsid w:val="008741DE"/>
    <w:rsid w:val="00874C78"/>
    <w:rsid w:val="00875DDF"/>
    <w:rsid w:val="00881288"/>
    <w:rsid w:val="0088202D"/>
    <w:rsid w:val="008827C3"/>
    <w:rsid w:val="00882A3E"/>
    <w:rsid w:val="00883760"/>
    <w:rsid w:val="008839DC"/>
    <w:rsid w:val="00883DF6"/>
    <w:rsid w:val="008849DF"/>
    <w:rsid w:val="00884F68"/>
    <w:rsid w:val="0088702F"/>
    <w:rsid w:val="008870A2"/>
    <w:rsid w:val="00887E08"/>
    <w:rsid w:val="008922EE"/>
    <w:rsid w:val="008923A8"/>
    <w:rsid w:val="008976E8"/>
    <w:rsid w:val="008A2002"/>
    <w:rsid w:val="008A239A"/>
    <w:rsid w:val="008A2F0F"/>
    <w:rsid w:val="008A449E"/>
    <w:rsid w:val="008A5FE1"/>
    <w:rsid w:val="008A7307"/>
    <w:rsid w:val="008B5256"/>
    <w:rsid w:val="008B52D3"/>
    <w:rsid w:val="008B67F0"/>
    <w:rsid w:val="008B70DB"/>
    <w:rsid w:val="008B71BC"/>
    <w:rsid w:val="008C2EFC"/>
    <w:rsid w:val="008C3306"/>
    <w:rsid w:val="008C4A2E"/>
    <w:rsid w:val="008C4D8D"/>
    <w:rsid w:val="008C6B80"/>
    <w:rsid w:val="008D0B7C"/>
    <w:rsid w:val="008D2DA1"/>
    <w:rsid w:val="008D5087"/>
    <w:rsid w:val="008D51D5"/>
    <w:rsid w:val="008D5B6C"/>
    <w:rsid w:val="008E140E"/>
    <w:rsid w:val="008E1EFD"/>
    <w:rsid w:val="008E2BE7"/>
    <w:rsid w:val="008E6B8B"/>
    <w:rsid w:val="008F229C"/>
    <w:rsid w:val="008F6FD6"/>
    <w:rsid w:val="008F7359"/>
    <w:rsid w:val="008F74A1"/>
    <w:rsid w:val="008F7BAD"/>
    <w:rsid w:val="00900F74"/>
    <w:rsid w:val="00902BBD"/>
    <w:rsid w:val="00903290"/>
    <w:rsid w:val="0090494B"/>
    <w:rsid w:val="00906E1A"/>
    <w:rsid w:val="00910EF2"/>
    <w:rsid w:val="00911FD4"/>
    <w:rsid w:val="009127C9"/>
    <w:rsid w:val="00912A36"/>
    <w:rsid w:val="009131B4"/>
    <w:rsid w:val="00920AD6"/>
    <w:rsid w:val="00920F39"/>
    <w:rsid w:val="009216F9"/>
    <w:rsid w:val="00922E2B"/>
    <w:rsid w:val="00924FF2"/>
    <w:rsid w:val="0092501C"/>
    <w:rsid w:val="0092522B"/>
    <w:rsid w:val="00925CF8"/>
    <w:rsid w:val="00926677"/>
    <w:rsid w:val="00930FD4"/>
    <w:rsid w:val="00931C15"/>
    <w:rsid w:val="00945B94"/>
    <w:rsid w:val="00955487"/>
    <w:rsid w:val="00956687"/>
    <w:rsid w:val="00956EAB"/>
    <w:rsid w:val="00960C10"/>
    <w:rsid w:val="00961419"/>
    <w:rsid w:val="00962A9F"/>
    <w:rsid w:val="00963032"/>
    <w:rsid w:val="00965050"/>
    <w:rsid w:val="00965400"/>
    <w:rsid w:val="0096551B"/>
    <w:rsid w:val="0096592B"/>
    <w:rsid w:val="00966A0F"/>
    <w:rsid w:val="00967224"/>
    <w:rsid w:val="00967730"/>
    <w:rsid w:val="00967829"/>
    <w:rsid w:val="00971A11"/>
    <w:rsid w:val="009735CA"/>
    <w:rsid w:val="009745DF"/>
    <w:rsid w:val="00975F09"/>
    <w:rsid w:val="009760A4"/>
    <w:rsid w:val="00976D70"/>
    <w:rsid w:val="009804B9"/>
    <w:rsid w:val="009811E4"/>
    <w:rsid w:val="00981671"/>
    <w:rsid w:val="00982CBA"/>
    <w:rsid w:val="00983571"/>
    <w:rsid w:val="00984AD7"/>
    <w:rsid w:val="00986856"/>
    <w:rsid w:val="00995D3D"/>
    <w:rsid w:val="009A203C"/>
    <w:rsid w:val="009A2A4E"/>
    <w:rsid w:val="009A2DEC"/>
    <w:rsid w:val="009A3492"/>
    <w:rsid w:val="009A3507"/>
    <w:rsid w:val="009A3C60"/>
    <w:rsid w:val="009A4E02"/>
    <w:rsid w:val="009A7861"/>
    <w:rsid w:val="009B3FC8"/>
    <w:rsid w:val="009B4132"/>
    <w:rsid w:val="009C0FA4"/>
    <w:rsid w:val="009C487A"/>
    <w:rsid w:val="009C6108"/>
    <w:rsid w:val="009D0529"/>
    <w:rsid w:val="009D4453"/>
    <w:rsid w:val="009D7A9E"/>
    <w:rsid w:val="009E3E9E"/>
    <w:rsid w:val="009F06DF"/>
    <w:rsid w:val="009F0FFF"/>
    <w:rsid w:val="009F300A"/>
    <w:rsid w:val="009F75C0"/>
    <w:rsid w:val="00A00C61"/>
    <w:rsid w:val="00A013B3"/>
    <w:rsid w:val="00A03806"/>
    <w:rsid w:val="00A0674F"/>
    <w:rsid w:val="00A10960"/>
    <w:rsid w:val="00A1148A"/>
    <w:rsid w:val="00A123F8"/>
    <w:rsid w:val="00A13B4E"/>
    <w:rsid w:val="00A15499"/>
    <w:rsid w:val="00A1745C"/>
    <w:rsid w:val="00A32567"/>
    <w:rsid w:val="00A36FE4"/>
    <w:rsid w:val="00A373AA"/>
    <w:rsid w:val="00A37B7F"/>
    <w:rsid w:val="00A37E10"/>
    <w:rsid w:val="00A41231"/>
    <w:rsid w:val="00A415EE"/>
    <w:rsid w:val="00A42C97"/>
    <w:rsid w:val="00A431B8"/>
    <w:rsid w:val="00A4632D"/>
    <w:rsid w:val="00A52E0D"/>
    <w:rsid w:val="00A565B4"/>
    <w:rsid w:val="00A56B07"/>
    <w:rsid w:val="00A56C31"/>
    <w:rsid w:val="00A56F7E"/>
    <w:rsid w:val="00A57D3E"/>
    <w:rsid w:val="00A60893"/>
    <w:rsid w:val="00A609CF"/>
    <w:rsid w:val="00A615AD"/>
    <w:rsid w:val="00A6253D"/>
    <w:rsid w:val="00A629BE"/>
    <w:rsid w:val="00A67C8B"/>
    <w:rsid w:val="00A70974"/>
    <w:rsid w:val="00A72F8A"/>
    <w:rsid w:val="00A74125"/>
    <w:rsid w:val="00A7720E"/>
    <w:rsid w:val="00A80B72"/>
    <w:rsid w:val="00A81689"/>
    <w:rsid w:val="00A8188D"/>
    <w:rsid w:val="00A84788"/>
    <w:rsid w:val="00A871C6"/>
    <w:rsid w:val="00A90773"/>
    <w:rsid w:val="00A90A82"/>
    <w:rsid w:val="00A90EA7"/>
    <w:rsid w:val="00A918FC"/>
    <w:rsid w:val="00A919F0"/>
    <w:rsid w:val="00A9205B"/>
    <w:rsid w:val="00A94D4A"/>
    <w:rsid w:val="00A95213"/>
    <w:rsid w:val="00A9628C"/>
    <w:rsid w:val="00A97A48"/>
    <w:rsid w:val="00AA08BD"/>
    <w:rsid w:val="00AA14EB"/>
    <w:rsid w:val="00AA2052"/>
    <w:rsid w:val="00AA525A"/>
    <w:rsid w:val="00AA61C3"/>
    <w:rsid w:val="00AA641D"/>
    <w:rsid w:val="00AA6620"/>
    <w:rsid w:val="00AA76E9"/>
    <w:rsid w:val="00AA79FB"/>
    <w:rsid w:val="00AB111D"/>
    <w:rsid w:val="00AB120A"/>
    <w:rsid w:val="00AB27BB"/>
    <w:rsid w:val="00AB392A"/>
    <w:rsid w:val="00AB6F39"/>
    <w:rsid w:val="00AC203F"/>
    <w:rsid w:val="00AC270A"/>
    <w:rsid w:val="00AC448C"/>
    <w:rsid w:val="00AD1D51"/>
    <w:rsid w:val="00AD7508"/>
    <w:rsid w:val="00AE10D2"/>
    <w:rsid w:val="00AE6D3F"/>
    <w:rsid w:val="00AE7A93"/>
    <w:rsid w:val="00AF3E2B"/>
    <w:rsid w:val="00AF56CD"/>
    <w:rsid w:val="00AF5A64"/>
    <w:rsid w:val="00AF682B"/>
    <w:rsid w:val="00B00D6B"/>
    <w:rsid w:val="00B02C42"/>
    <w:rsid w:val="00B02C4D"/>
    <w:rsid w:val="00B14B1E"/>
    <w:rsid w:val="00B16B7E"/>
    <w:rsid w:val="00B20BC2"/>
    <w:rsid w:val="00B22742"/>
    <w:rsid w:val="00B26953"/>
    <w:rsid w:val="00B31740"/>
    <w:rsid w:val="00B31E0E"/>
    <w:rsid w:val="00B3562F"/>
    <w:rsid w:val="00B367EA"/>
    <w:rsid w:val="00B40D53"/>
    <w:rsid w:val="00B44D9E"/>
    <w:rsid w:val="00B47047"/>
    <w:rsid w:val="00B50E24"/>
    <w:rsid w:val="00B50EDE"/>
    <w:rsid w:val="00B514B1"/>
    <w:rsid w:val="00B52696"/>
    <w:rsid w:val="00B54F76"/>
    <w:rsid w:val="00B563DD"/>
    <w:rsid w:val="00B64990"/>
    <w:rsid w:val="00B716C6"/>
    <w:rsid w:val="00B75BC2"/>
    <w:rsid w:val="00B766DE"/>
    <w:rsid w:val="00B771AE"/>
    <w:rsid w:val="00B825BC"/>
    <w:rsid w:val="00B85D37"/>
    <w:rsid w:val="00B86368"/>
    <w:rsid w:val="00B86BA9"/>
    <w:rsid w:val="00B907C1"/>
    <w:rsid w:val="00B914BF"/>
    <w:rsid w:val="00B91884"/>
    <w:rsid w:val="00B9208C"/>
    <w:rsid w:val="00B92AE6"/>
    <w:rsid w:val="00B95F74"/>
    <w:rsid w:val="00B9687A"/>
    <w:rsid w:val="00BA103B"/>
    <w:rsid w:val="00BA2ED8"/>
    <w:rsid w:val="00BA3F73"/>
    <w:rsid w:val="00BA41AA"/>
    <w:rsid w:val="00BA47CE"/>
    <w:rsid w:val="00BA61A6"/>
    <w:rsid w:val="00BB0975"/>
    <w:rsid w:val="00BB2CE3"/>
    <w:rsid w:val="00BB4D9C"/>
    <w:rsid w:val="00BC2985"/>
    <w:rsid w:val="00BC49D1"/>
    <w:rsid w:val="00BC6C49"/>
    <w:rsid w:val="00BD0CC2"/>
    <w:rsid w:val="00BD654A"/>
    <w:rsid w:val="00BE52E4"/>
    <w:rsid w:val="00BE60F4"/>
    <w:rsid w:val="00BF0B4A"/>
    <w:rsid w:val="00BF3953"/>
    <w:rsid w:val="00BF492A"/>
    <w:rsid w:val="00BF4BA6"/>
    <w:rsid w:val="00BF52A1"/>
    <w:rsid w:val="00BF6279"/>
    <w:rsid w:val="00BF67C5"/>
    <w:rsid w:val="00BF6A25"/>
    <w:rsid w:val="00C00195"/>
    <w:rsid w:val="00C01364"/>
    <w:rsid w:val="00C03E8B"/>
    <w:rsid w:val="00C06399"/>
    <w:rsid w:val="00C0789D"/>
    <w:rsid w:val="00C1193A"/>
    <w:rsid w:val="00C1211F"/>
    <w:rsid w:val="00C20525"/>
    <w:rsid w:val="00C224AB"/>
    <w:rsid w:val="00C24E25"/>
    <w:rsid w:val="00C2587C"/>
    <w:rsid w:val="00C41E20"/>
    <w:rsid w:val="00C42E64"/>
    <w:rsid w:val="00C44169"/>
    <w:rsid w:val="00C441DB"/>
    <w:rsid w:val="00C4480E"/>
    <w:rsid w:val="00C4700C"/>
    <w:rsid w:val="00C503C9"/>
    <w:rsid w:val="00C51FDD"/>
    <w:rsid w:val="00C523C4"/>
    <w:rsid w:val="00C573BD"/>
    <w:rsid w:val="00C67A10"/>
    <w:rsid w:val="00C701AE"/>
    <w:rsid w:val="00C72083"/>
    <w:rsid w:val="00C72F7D"/>
    <w:rsid w:val="00C750E4"/>
    <w:rsid w:val="00C7643B"/>
    <w:rsid w:val="00C76FF6"/>
    <w:rsid w:val="00C8046D"/>
    <w:rsid w:val="00C8159E"/>
    <w:rsid w:val="00C822F1"/>
    <w:rsid w:val="00C8249E"/>
    <w:rsid w:val="00C8262B"/>
    <w:rsid w:val="00C82982"/>
    <w:rsid w:val="00C83996"/>
    <w:rsid w:val="00C841C1"/>
    <w:rsid w:val="00C84F3B"/>
    <w:rsid w:val="00C91CCB"/>
    <w:rsid w:val="00C93D59"/>
    <w:rsid w:val="00C955C5"/>
    <w:rsid w:val="00CA0161"/>
    <w:rsid w:val="00CA1640"/>
    <w:rsid w:val="00CA2255"/>
    <w:rsid w:val="00CA2C8D"/>
    <w:rsid w:val="00CA2DE1"/>
    <w:rsid w:val="00CA49B3"/>
    <w:rsid w:val="00CA66BA"/>
    <w:rsid w:val="00CA6CCB"/>
    <w:rsid w:val="00CB00E4"/>
    <w:rsid w:val="00CB0362"/>
    <w:rsid w:val="00CB15F8"/>
    <w:rsid w:val="00CB3A7E"/>
    <w:rsid w:val="00CB4863"/>
    <w:rsid w:val="00CB73F7"/>
    <w:rsid w:val="00CB79BA"/>
    <w:rsid w:val="00CC21FC"/>
    <w:rsid w:val="00CC2429"/>
    <w:rsid w:val="00CC7B55"/>
    <w:rsid w:val="00CC7BB1"/>
    <w:rsid w:val="00CD0C38"/>
    <w:rsid w:val="00CD4ABA"/>
    <w:rsid w:val="00CE266A"/>
    <w:rsid w:val="00CE7DB1"/>
    <w:rsid w:val="00CF4AF2"/>
    <w:rsid w:val="00CF521E"/>
    <w:rsid w:val="00CF70EF"/>
    <w:rsid w:val="00D00414"/>
    <w:rsid w:val="00D01924"/>
    <w:rsid w:val="00D01A75"/>
    <w:rsid w:val="00D02C0F"/>
    <w:rsid w:val="00D04578"/>
    <w:rsid w:val="00D06EFB"/>
    <w:rsid w:val="00D1255D"/>
    <w:rsid w:val="00D21D34"/>
    <w:rsid w:val="00D264EC"/>
    <w:rsid w:val="00D275F4"/>
    <w:rsid w:val="00D300C2"/>
    <w:rsid w:val="00D4483E"/>
    <w:rsid w:val="00D451C6"/>
    <w:rsid w:val="00D471D8"/>
    <w:rsid w:val="00D51050"/>
    <w:rsid w:val="00D53D6D"/>
    <w:rsid w:val="00D54072"/>
    <w:rsid w:val="00D55A1C"/>
    <w:rsid w:val="00D56203"/>
    <w:rsid w:val="00D563F2"/>
    <w:rsid w:val="00D57128"/>
    <w:rsid w:val="00D62BBC"/>
    <w:rsid w:val="00D666FD"/>
    <w:rsid w:val="00D718BE"/>
    <w:rsid w:val="00D757E2"/>
    <w:rsid w:val="00D81518"/>
    <w:rsid w:val="00D8195F"/>
    <w:rsid w:val="00D83DB4"/>
    <w:rsid w:val="00D84EA8"/>
    <w:rsid w:val="00D86FEB"/>
    <w:rsid w:val="00D87E08"/>
    <w:rsid w:val="00D91254"/>
    <w:rsid w:val="00D936AD"/>
    <w:rsid w:val="00DA04F0"/>
    <w:rsid w:val="00DA0F7C"/>
    <w:rsid w:val="00DA58B1"/>
    <w:rsid w:val="00DA7FD5"/>
    <w:rsid w:val="00DB0166"/>
    <w:rsid w:val="00DB0915"/>
    <w:rsid w:val="00DB10F2"/>
    <w:rsid w:val="00DB202C"/>
    <w:rsid w:val="00DB72F2"/>
    <w:rsid w:val="00DB79F7"/>
    <w:rsid w:val="00DB7C83"/>
    <w:rsid w:val="00DC0237"/>
    <w:rsid w:val="00DC1ECE"/>
    <w:rsid w:val="00DC3AA6"/>
    <w:rsid w:val="00DD0495"/>
    <w:rsid w:val="00DD2B4C"/>
    <w:rsid w:val="00DD5A8C"/>
    <w:rsid w:val="00DD7BD4"/>
    <w:rsid w:val="00DE1218"/>
    <w:rsid w:val="00DE2410"/>
    <w:rsid w:val="00DE310A"/>
    <w:rsid w:val="00DE70D6"/>
    <w:rsid w:val="00DE78A5"/>
    <w:rsid w:val="00DF064C"/>
    <w:rsid w:val="00DF0723"/>
    <w:rsid w:val="00DF13EF"/>
    <w:rsid w:val="00DF2C74"/>
    <w:rsid w:val="00DF3D88"/>
    <w:rsid w:val="00DF42AD"/>
    <w:rsid w:val="00DF5F62"/>
    <w:rsid w:val="00E020AA"/>
    <w:rsid w:val="00E03941"/>
    <w:rsid w:val="00E049D1"/>
    <w:rsid w:val="00E04EF8"/>
    <w:rsid w:val="00E10131"/>
    <w:rsid w:val="00E10E49"/>
    <w:rsid w:val="00E1218B"/>
    <w:rsid w:val="00E1289F"/>
    <w:rsid w:val="00E14849"/>
    <w:rsid w:val="00E16CF6"/>
    <w:rsid w:val="00E17A05"/>
    <w:rsid w:val="00E22874"/>
    <w:rsid w:val="00E242F7"/>
    <w:rsid w:val="00E24427"/>
    <w:rsid w:val="00E27822"/>
    <w:rsid w:val="00E3016E"/>
    <w:rsid w:val="00E324A5"/>
    <w:rsid w:val="00E37043"/>
    <w:rsid w:val="00E41284"/>
    <w:rsid w:val="00E44961"/>
    <w:rsid w:val="00E45A35"/>
    <w:rsid w:val="00E45F5E"/>
    <w:rsid w:val="00E52E2E"/>
    <w:rsid w:val="00E535D5"/>
    <w:rsid w:val="00E54081"/>
    <w:rsid w:val="00E56BEC"/>
    <w:rsid w:val="00E56F31"/>
    <w:rsid w:val="00E6115F"/>
    <w:rsid w:val="00E612B5"/>
    <w:rsid w:val="00E63054"/>
    <w:rsid w:val="00E63129"/>
    <w:rsid w:val="00E6454E"/>
    <w:rsid w:val="00E64E63"/>
    <w:rsid w:val="00E66C5B"/>
    <w:rsid w:val="00E72961"/>
    <w:rsid w:val="00E754C3"/>
    <w:rsid w:val="00E7614E"/>
    <w:rsid w:val="00E80A1C"/>
    <w:rsid w:val="00E821F8"/>
    <w:rsid w:val="00E84D5E"/>
    <w:rsid w:val="00E84E6F"/>
    <w:rsid w:val="00E86904"/>
    <w:rsid w:val="00E8736C"/>
    <w:rsid w:val="00E90E3B"/>
    <w:rsid w:val="00E9721C"/>
    <w:rsid w:val="00E979BC"/>
    <w:rsid w:val="00EA019A"/>
    <w:rsid w:val="00EA32A2"/>
    <w:rsid w:val="00EA5707"/>
    <w:rsid w:val="00EA677B"/>
    <w:rsid w:val="00EA6FB6"/>
    <w:rsid w:val="00EA7554"/>
    <w:rsid w:val="00EB1AC7"/>
    <w:rsid w:val="00EB41AD"/>
    <w:rsid w:val="00EC00C1"/>
    <w:rsid w:val="00EC1F08"/>
    <w:rsid w:val="00EC2711"/>
    <w:rsid w:val="00EC3B89"/>
    <w:rsid w:val="00EC3BD2"/>
    <w:rsid w:val="00EC60CC"/>
    <w:rsid w:val="00EC72F2"/>
    <w:rsid w:val="00EC7BE6"/>
    <w:rsid w:val="00ED47E9"/>
    <w:rsid w:val="00ED4C7F"/>
    <w:rsid w:val="00ED7586"/>
    <w:rsid w:val="00EE39A1"/>
    <w:rsid w:val="00EE5215"/>
    <w:rsid w:val="00EE79F1"/>
    <w:rsid w:val="00EF0DA5"/>
    <w:rsid w:val="00EF38E8"/>
    <w:rsid w:val="00EF4C29"/>
    <w:rsid w:val="00EF6337"/>
    <w:rsid w:val="00F030CD"/>
    <w:rsid w:val="00F04A4E"/>
    <w:rsid w:val="00F04DD7"/>
    <w:rsid w:val="00F1593C"/>
    <w:rsid w:val="00F159C1"/>
    <w:rsid w:val="00F1740F"/>
    <w:rsid w:val="00F2019B"/>
    <w:rsid w:val="00F20C74"/>
    <w:rsid w:val="00F21E9E"/>
    <w:rsid w:val="00F2222A"/>
    <w:rsid w:val="00F24B77"/>
    <w:rsid w:val="00F32767"/>
    <w:rsid w:val="00F3361C"/>
    <w:rsid w:val="00F33FC3"/>
    <w:rsid w:val="00F36AA6"/>
    <w:rsid w:val="00F46404"/>
    <w:rsid w:val="00F4763F"/>
    <w:rsid w:val="00F50918"/>
    <w:rsid w:val="00F52C4E"/>
    <w:rsid w:val="00F52E03"/>
    <w:rsid w:val="00F54C25"/>
    <w:rsid w:val="00F60CB9"/>
    <w:rsid w:val="00F62DA7"/>
    <w:rsid w:val="00F63DE1"/>
    <w:rsid w:val="00F645E0"/>
    <w:rsid w:val="00F65520"/>
    <w:rsid w:val="00F670A2"/>
    <w:rsid w:val="00F737CC"/>
    <w:rsid w:val="00F738D5"/>
    <w:rsid w:val="00F7571B"/>
    <w:rsid w:val="00F75C5C"/>
    <w:rsid w:val="00F81F58"/>
    <w:rsid w:val="00F82D43"/>
    <w:rsid w:val="00F84173"/>
    <w:rsid w:val="00F84410"/>
    <w:rsid w:val="00F86A8E"/>
    <w:rsid w:val="00F877E9"/>
    <w:rsid w:val="00F903E7"/>
    <w:rsid w:val="00F906A5"/>
    <w:rsid w:val="00F9086E"/>
    <w:rsid w:val="00F92BB2"/>
    <w:rsid w:val="00F93403"/>
    <w:rsid w:val="00F93681"/>
    <w:rsid w:val="00F93CFB"/>
    <w:rsid w:val="00F96099"/>
    <w:rsid w:val="00F96CF2"/>
    <w:rsid w:val="00FA4564"/>
    <w:rsid w:val="00FA6497"/>
    <w:rsid w:val="00FB5FE7"/>
    <w:rsid w:val="00FB64DE"/>
    <w:rsid w:val="00FC041C"/>
    <w:rsid w:val="00FC0F80"/>
    <w:rsid w:val="00FC1924"/>
    <w:rsid w:val="00FC62D0"/>
    <w:rsid w:val="00FC6790"/>
    <w:rsid w:val="00FD0945"/>
    <w:rsid w:val="00FD2220"/>
    <w:rsid w:val="00FD4224"/>
    <w:rsid w:val="00FD4CAE"/>
    <w:rsid w:val="00FD5379"/>
    <w:rsid w:val="00FD5552"/>
    <w:rsid w:val="00FE36EF"/>
    <w:rsid w:val="00FE67F8"/>
    <w:rsid w:val="00FE6F07"/>
    <w:rsid w:val="00FE797E"/>
    <w:rsid w:val="00FF0ACA"/>
    <w:rsid w:val="00FF0D40"/>
    <w:rsid w:val="00FF15EE"/>
    <w:rsid w:val="00FF495D"/>
    <w:rsid w:val="00FF59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66"/>
    <w:rPr>
      <w:rFonts w:ascii="Palatino Linotype" w:hAnsi="Palatino Linotype"/>
      <w:sz w:val="20"/>
      <w:szCs w:val="24"/>
    </w:rPr>
  </w:style>
  <w:style w:type="paragraph" w:styleId="Heading1">
    <w:name w:val="heading 1"/>
    <w:aliases w:val="Body Copy"/>
    <w:basedOn w:val="Normal"/>
    <w:next w:val="Normal"/>
    <w:link w:val="Heading1Char"/>
    <w:uiPriority w:val="99"/>
    <w:qFormat/>
    <w:rsid w:val="00C00195"/>
    <w:pPr>
      <w:outlineLvl w:val="0"/>
    </w:pPr>
    <w:rPr>
      <w:szCs w:val="20"/>
    </w:rPr>
  </w:style>
  <w:style w:type="paragraph" w:styleId="Heading2">
    <w:name w:val="heading 2"/>
    <w:aliases w:val="Job Title"/>
    <w:basedOn w:val="Normal"/>
    <w:next w:val="Normal"/>
    <w:link w:val="Heading2Char"/>
    <w:uiPriority w:val="99"/>
    <w:qFormat/>
    <w:rsid w:val="005E479F"/>
    <w:pPr>
      <w:outlineLvl w:val="1"/>
    </w:pPr>
    <w:rPr>
      <w:i/>
    </w:rPr>
  </w:style>
  <w:style w:type="paragraph" w:styleId="Heading3">
    <w:name w:val="heading 3"/>
    <w:aliases w:val="Recipients Address"/>
    <w:basedOn w:val="Normal"/>
    <w:next w:val="Normal"/>
    <w:link w:val="Heading3Char"/>
    <w:uiPriority w:val="99"/>
    <w:qFormat/>
    <w:rsid w:val="005C3966"/>
    <w:pPr>
      <w:outlineLvl w:val="2"/>
    </w:pPr>
    <w:rPr>
      <w:rFonts w:cs="Arial"/>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ody Copy Char"/>
    <w:basedOn w:val="DefaultParagraphFont"/>
    <w:link w:val="Heading1"/>
    <w:uiPriority w:val="9"/>
    <w:rsid w:val="007352C2"/>
    <w:rPr>
      <w:rFonts w:asciiTheme="majorHAnsi" w:eastAsiaTheme="majorEastAsia" w:hAnsiTheme="majorHAnsi" w:cstheme="majorBidi"/>
      <w:b/>
      <w:bCs/>
      <w:kern w:val="32"/>
      <w:sz w:val="32"/>
      <w:szCs w:val="32"/>
    </w:rPr>
  </w:style>
  <w:style w:type="character" w:customStyle="1" w:styleId="Heading2Char">
    <w:name w:val="Heading 2 Char"/>
    <w:aliases w:val="Job Title Char"/>
    <w:basedOn w:val="DefaultParagraphFont"/>
    <w:link w:val="Heading2"/>
    <w:uiPriority w:val="9"/>
    <w:semiHidden/>
    <w:rsid w:val="007352C2"/>
    <w:rPr>
      <w:rFonts w:asciiTheme="majorHAnsi" w:eastAsiaTheme="majorEastAsia" w:hAnsiTheme="majorHAnsi" w:cstheme="majorBidi"/>
      <w:b/>
      <w:bCs/>
      <w:i/>
      <w:iCs/>
      <w:sz w:val="28"/>
      <w:szCs w:val="28"/>
    </w:rPr>
  </w:style>
  <w:style w:type="character" w:customStyle="1" w:styleId="Heading3Char">
    <w:name w:val="Heading 3 Char"/>
    <w:aliases w:val="Recipients Address Char"/>
    <w:basedOn w:val="DefaultParagraphFont"/>
    <w:link w:val="Heading3"/>
    <w:uiPriority w:val="9"/>
    <w:semiHidden/>
    <w:rsid w:val="007352C2"/>
    <w:rPr>
      <w:rFonts w:asciiTheme="majorHAnsi" w:eastAsiaTheme="majorEastAsia" w:hAnsiTheme="majorHAnsi" w:cstheme="majorBidi"/>
      <w:b/>
      <w:bCs/>
      <w:sz w:val="26"/>
      <w:szCs w:val="26"/>
    </w:rPr>
  </w:style>
  <w:style w:type="paragraph" w:customStyle="1" w:styleId="CIGIAddress">
    <w:name w:val="CIGI Address"/>
    <w:basedOn w:val="Heading2"/>
    <w:uiPriority w:val="99"/>
    <w:rsid w:val="005E479F"/>
    <w:rPr>
      <w:i w:val="0"/>
      <w:color w:val="003366"/>
      <w:sz w:val="15"/>
    </w:rPr>
  </w:style>
  <w:style w:type="paragraph" w:customStyle="1" w:styleId="DateArea">
    <w:name w:val="Date Area"/>
    <w:basedOn w:val="Normal"/>
    <w:uiPriority w:val="99"/>
    <w:rsid w:val="005C3966"/>
    <w:pPr>
      <w:jc w:val="right"/>
    </w:pPr>
    <w:rPr>
      <w:szCs w:val="20"/>
    </w:rPr>
  </w:style>
  <w:style w:type="character" w:styleId="Strong">
    <w:name w:val="Strong"/>
    <w:basedOn w:val="DefaultParagraphFont"/>
    <w:uiPriority w:val="99"/>
    <w:qFormat/>
    <w:rsid w:val="00196DB8"/>
    <w:rPr>
      <w:rFonts w:cs="Times New Roman"/>
      <w:b/>
      <w:bCs/>
    </w:rPr>
  </w:style>
  <w:style w:type="character" w:styleId="Hyperlink">
    <w:name w:val="Hyperlink"/>
    <w:basedOn w:val="DefaultParagraphFont"/>
    <w:uiPriority w:val="99"/>
    <w:rsid w:val="00196DB8"/>
    <w:rPr>
      <w:rFonts w:cs="Times New Roman"/>
      <w:color w:val="0000FF"/>
      <w:u w:val="single"/>
    </w:rPr>
  </w:style>
  <w:style w:type="character" w:styleId="Emphasis">
    <w:name w:val="Emphasis"/>
    <w:basedOn w:val="DefaultParagraphFont"/>
    <w:uiPriority w:val="99"/>
    <w:qFormat/>
    <w:rsid w:val="00196DB8"/>
    <w:rPr>
      <w:rFonts w:cs="Times New Roman"/>
      <w:i/>
      <w:iCs/>
    </w:rPr>
  </w:style>
  <w:style w:type="paragraph" w:styleId="NormalWeb">
    <w:name w:val="Normal (Web)"/>
    <w:basedOn w:val="Normal"/>
    <w:uiPriority w:val="99"/>
    <w:rsid w:val="00196DB8"/>
    <w:pPr>
      <w:spacing w:before="100" w:beforeAutospacing="1" w:after="100" w:afterAutospacing="1"/>
    </w:pPr>
    <w:rPr>
      <w:rFonts w:ascii="Times New Roman" w:hAnsi="Times New Roman"/>
      <w:sz w:val="24"/>
    </w:rPr>
  </w:style>
  <w:style w:type="paragraph" w:styleId="NoSpacing">
    <w:name w:val="No Spacing"/>
    <w:basedOn w:val="Normal"/>
    <w:uiPriority w:val="99"/>
    <w:qFormat/>
    <w:rsid w:val="00196DB8"/>
    <w:rPr>
      <w:rFonts w:ascii="Calibri" w:hAnsi="Calibri"/>
      <w:sz w:val="22"/>
      <w:szCs w:val="22"/>
    </w:rPr>
  </w:style>
  <w:style w:type="paragraph" w:styleId="Footer">
    <w:name w:val="footer"/>
    <w:basedOn w:val="Normal"/>
    <w:link w:val="FooterChar"/>
    <w:uiPriority w:val="99"/>
    <w:rsid w:val="00825709"/>
    <w:pPr>
      <w:tabs>
        <w:tab w:val="center" w:pos="4320"/>
        <w:tab w:val="right" w:pos="8640"/>
      </w:tabs>
    </w:pPr>
  </w:style>
  <w:style w:type="character" w:customStyle="1" w:styleId="FooterChar">
    <w:name w:val="Footer Char"/>
    <w:basedOn w:val="DefaultParagraphFont"/>
    <w:link w:val="Footer"/>
    <w:uiPriority w:val="99"/>
    <w:semiHidden/>
    <w:rsid w:val="007352C2"/>
    <w:rPr>
      <w:rFonts w:ascii="Palatino Linotype" w:hAnsi="Palatino Linotype"/>
      <w:sz w:val="20"/>
      <w:szCs w:val="24"/>
    </w:rPr>
  </w:style>
  <w:style w:type="character" w:styleId="PageNumber">
    <w:name w:val="page number"/>
    <w:basedOn w:val="DefaultParagraphFont"/>
    <w:uiPriority w:val="99"/>
    <w:rsid w:val="0082570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gionline.org/publications/2009/7/cats-out-bag-china-currency-challeng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igionline.org/publications/2009/7/propelling-g20-concept-reality"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cigionline.org/articles/2009/04/global-economic-crisis" TargetMode="External"/><Relationship Id="rId4" Type="http://schemas.openxmlformats.org/officeDocument/2006/relationships/footnotes" Target="footnotes.xml"/><Relationship Id="rId9" Type="http://schemas.openxmlformats.org/officeDocument/2006/relationships/hyperlink" Target="http://www.cigionline.org/publications/2009/7/g8s-global-food-security-initiativ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onteiro.CIGI\Local%20Settings\Temporary%20Internet%20Files\Content.IE5\CP2TA8D6\CIGI_Word_Letterhead_-_everyday_us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CIGI_Word_Letterhead_-_everyday_use[1]</Template>
  <TotalTime>2</TotalTime>
  <Pages>4</Pages>
  <Words>1313</Words>
  <Characters>7489</Characters>
  <Application>Microsoft Office Outlook</Application>
  <DocSecurity>0</DocSecurity>
  <Lines>0</Lines>
  <Paragraphs>0</Paragraphs>
  <ScaleCrop>false</ScaleCrop>
  <Company>Centre for International Governance Innovation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amonteiro</dc:creator>
  <cp:keywords/>
  <dc:description/>
  <cp:lastModifiedBy>Mary-Lou Schagena</cp:lastModifiedBy>
  <cp:revision>3</cp:revision>
  <cp:lastPrinted>2009-09-08T14:20:00Z</cp:lastPrinted>
  <dcterms:created xsi:type="dcterms:W3CDTF">2009-09-29T14:50:00Z</dcterms:created>
  <dcterms:modified xsi:type="dcterms:W3CDTF">2009-09-29T14:51:00Z</dcterms:modified>
</cp:coreProperties>
</file>